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3910" w14:textId="77777777" w:rsidR="002D6F0D" w:rsidRDefault="002D6F0D" w:rsidP="002D6F0D">
      <w:pPr>
        <w:pStyle w:val="KeinLeerraum"/>
        <w:rPr>
          <w:rFonts w:ascii="Open Sans" w:hAnsi="Open Sans" w:cs="Open Sans"/>
          <w:b/>
          <w:sz w:val="20"/>
          <w:szCs w:val="20"/>
        </w:rPr>
      </w:pPr>
    </w:p>
    <w:p w14:paraId="019636BB" w14:textId="0594CFBD"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1. Gefordertes Grundsystem</w:t>
      </w:r>
    </w:p>
    <w:p w14:paraId="7ABE4ECA" w14:textId="77777777" w:rsidR="002D6F0D" w:rsidRPr="002D6F0D" w:rsidRDefault="002D6F0D" w:rsidP="002D6F0D">
      <w:pPr>
        <w:pStyle w:val="KeinLeerraum"/>
        <w:rPr>
          <w:rFonts w:ascii="Open Sans" w:hAnsi="Open Sans" w:cs="Open Sans"/>
          <w:sz w:val="20"/>
          <w:szCs w:val="20"/>
        </w:rPr>
      </w:pPr>
    </w:p>
    <w:p w14:paraId="6E2F7D5C" w14:textId="77777777"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Bitte den Text auf die Ansichtsbreite des gewünschten Systems anpassen, nicht Zutreffendes bitte nicht aufführen! </w:t>
      </w:r>
    </w:p>
    <w:p w14:paraId="2EE927FC" w14:textId="77777777" w:rsidR="002D6F0D" w:rsidRPr="002D6F0D" w:rsidRDefault="002D6F0D" w:rsidP="002D6F0D">
      <w:pPr>
        <w:pStyle w:val="KeinLeerraum"/>
        <w:rPr>
          <w:rFonts w:ascii="Open Sans" w:hAnsi="Open Sans" w:cs="Open Sans"/>
          <w:sz w:val="20"/>
          <w:szCs w:val="20"/>
        </w:rPr>
      </w:pPr>
    </w:p>
    <w:p w14:paraId="41AFC83C"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Das angebotene Fassadensystem muss folgende Anforderungen erfüllen: </w:t>
      </w:r>
    </w:p>
    <w:p w14:paraId="0FA18FE6" w14:textId="77777777" w:rsidR="002D6F0D" w:rsidRPr="002D6F0D" w:rsidRDefault="002D6F0D" w:rsidP="002D6F0D">
      <w:pPr>
        <w:pStyle w:val="KeinLeerraum"/>
        <w:rPr>
          <w:rFonts w:ascii="Open Sans" w:hAnsi="Open Sans" w:cs="Open Sans"/>
          <w:sz w:val="20"/>
          <w:szCs w:val="20"/>
        </w:rPr>
      </w:pPr>
    </w:p>
    <w:p w14:paraId="441A25D3"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thermisch getrenntes, filigranes Pfosten-/ Riegelsystem als Aufsatzkonstruktion für Holzprofile ab 50 mm Profilbreite und mit 12 mm Dichtungshöhe im Innenbereich</w:t>
      </w:r>
    </w:p>
    <w:p w14:paraId="3A29DD21"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zugelassenes, mit allen zugehörigen Komponenten geprüftes Fassadensystem</w:t>
      </w:r>
    </w:p>
    <w:p w14:paraId="73150DC8"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Pfosten-/ Riegelsystem mit CE-Kennzeichnung nach DIN EN 13830</w:t>
      </w:r>
    </w:p>
    <w:p w14:paraId="09BEA6D9"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systemzugehöriges Verglasungssystem inkl. der zugehörigen Dichtungsprofile</w:t>
      </w:r>
    </w:p>
    <w:p w14:paraId="7213899A"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systemzugehörige Press- und/ oder Deckleisten mit 50 mm/ 56 mm/ 76 mm Ansichtsbreite</w:t>
      </w:r>
    </w:p>
    <w:p w14:paraId="7292D0AE"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mit integrierter Entwässerung in der durchgängigen Innendichtung in mindestens drei Ebenen</w:t>
      </w:r>
    </w:p>
    <w:p w14:paraId="055C873E" w14:textId="77777777" w:rsidR="002D6F0D" w:rsidRPr="002D6F0D" w:rsidRDefault="002D6F0D" w:rsidP="002D6F0D">
      <w:pPr>
        <w:pStyle w:val="KeinLeerraum"/>
        <w:numPr>
          <w:ilvl w:val="0"/>
          <w:numId w:val="1"/>
        </w:numPr>
        <w:rPr>
          <w:rFonts w:ascii="Open Sans" w:hAnsi="Open Sans" w:cs="Open Sans"/>
          <w:sz w:val="20"/>
          <w:szCs w:val="20"/>
        </w:rPr>
      </w:pPr>
      <w:r w:rsidRPr="002D6F0D">
        <w:rPr>
          <w:rFonts w:ascii="Open Sans" w:hAnsi="Open Sans" w:cs="Open Sans"/>
          <w:sz w:val="20"/>
          <w:szCs w:val="20"/>
        </w:rPr>
        <w:t>Das Fassadensystem darf keine von außen (aus dem Kaltbereich) bis in die Holzkonstruktion (in den Warmbereich) durchgehenden Bauteile aufweisen</w:t>
      </w:r>
    </w:p>
    <w:p w14:paraId="49BD1BE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76E37614" w14:textId="77777777"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Hier bitte Art der Fassade, Form und Abmessungen der Holzprofile des Tragsystems angeben, nicht Zutreffendes bitte nicht aufführen! Weitere Zusätze wie: Holzart etc. sind entsprechend zu ergänzen</w:t>
      </w:r>
    </w:p>
    <w:p w14:paraId="0F35DA53"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20055BC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Für das Tragwerk sind</w:t>
      </w:r>
    </w:p>
    <w:p w14:paraId="089E888F"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 </w:t>
      </w:r>
    </w:p>
    <w:p w14:paraId="44E99052" w14:textId="77777777" w:rsidR="002D6F0D" w:rsidRPr="002D6F0D" w:rsidRDefault="002D6F0D" w:rsidP="002D6F0D">
      <w:pPr>
        <w:pStyle w:val="KeinLeerraum"/>
        <w:numPr>
          <w:ilvl w:val="0"/>
          <w:numId w:val="2"/>
        </w:numPr>
        <w:rPr>
          <w:rFonts w:ascii="Open Sans" w:hAnsi="Open Sans" w:cs="Open Sans"/>
          <w:sz w:val="20"/>
          <w:szCs w:val="20"/>
        </w:rPr>
      </w:pPr>
      <w:r w:rsidRPr="002D6F0D">
        <w:rPr>
          <w:rFonts w:ascii="Open Sans" w:hAnsi="Open Sans" w:cs="Open Sans"/>
          <w:sz w:val="20"/>
          <w:szCs w:val="20"/>
        </w:rPr>
        <w:t>Holzprofile mit b x h =</w:t>
      </w:r>
      <w:proofErr w:type="gramStart"/>
      <w:r w:rsidRPr="002D6F0D">
        <w:rPr>
          <w:rFonts w:ascii="Open Sans" w:hAnsi="Open Sans" w:cs="Open Sans"/>
          <w:sz w:val="20"/>
          <w:szCs w:val="20"/>
        </w:rPr>
        <w:t xml:space="preserve"> ....</w:t>
      </w:r>
      <w:proofErr w:type="gramEnd"/>
      <w:r w:rsidRPr="002D6F0D">
        <w:rPr>
          <w:rFonts w:ascii="Open Sans" w:hAnsi="Open Sans" w:cs="Open Sans"/>
          <w:sz w:val="20"/>
          <w:szCs w:val="20"/>
        </w:rPr>
        <w:t>. mm x</w:t>
      </w:r>
      <w:proofErr w:type="gramStart"/>
      <w:r w:rsidRPr="002D6F0D">
        <w:rPr>
          <w:rFonts w:ascii="Open Sans" w:hAnsi="Open Sans" w:cs="Open Sans"/>
          <w:sz w:val="20"/>
          <w:szCs w:val="20"/>
        </w:rPr>
        <w:t xml:space="preserve"> ....</w:t>
      </w:r>
      <w:proofErr w:type="gramEnd"/>
      <w:r w:rsidRPr="002D6F0D">
        <w:rPr>
          <w:rFonts w:ascii="Open Sans" w:hAnsi="Open Sans" w:cs="Open Sans"/>
          <w:sz w:val="20"/>
          <w:szCs w:val="20"/>
        </w:rPr>
        <w:t>. mm</w:t>
      </w:r>
    </w:p>
    <w:p w14:paraId="4F52605F" w14:textId="77777777" w:rsidR="002D6F0D" w:rsidRPr="002D6F0D" w:rsidRDefault="002D6F0D" w:rsidP="002D6F0D">
      <w:pPr>
        <w:pStyle w:val="KeinLeerraum"/>
        <w:numPr>
          <w:ilvl w:val="0"/>
          <w:numId w:val="2"/>
        </w:numPr>
        <w:rPr>
          <w:rFonts w:ascii="Open Sans" w:hAnsi="Open Sans" w:cs="Open Sans"/>
          <w:sz w:val="20"/>
          <w:szCs w:val="20"/>
        </w:rPr>
      </w:pPr>
      <w:proofErr w:type="gramStart"/>
      <w:r w:rsidRPr="002D6F0D">
        <w:rPr>
          <w:rFonts w:ascii="Open Sans" w:hAnsi="Open Sans" w:cs="Open Sans"/>
          <w:sz w:val="20"/>
          <w:szCs w:val="20"/>
        </w:rPr>
        <w:t>Holzart:.....................................</w:t>
      </w:r>
      <w:proofErr w:type="gramEnd"/>
    </w:p>
    <w:p w14:paraId="2647FA66" w14:textId="77777777" w:rsidR="002D6F0D" w:rsidRPr="002D6F0D" w:rsidRDefault="002D6F0D" w:rsidP="002D6F0D">
      <w:pPr>
        <w:pStyle w:val="KeinLeerraum"/>
        <w:rPr>
          <w:rFonts w:ascii="Open Sans" w:hAnsi="Open Sans" w:cs="Open Sans"/>
          <w:sz w:val="20"/>
          <w:szCs w:val="20"/>
        </w:rPr>
      </w:pPr>
    </w:p>
    <w:p w14:paraId="325DE56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vorgesehen.</w:t>
      </w:r>
    </w:p>
    <w:p w14:paraId="5735C1A2" w14:textId="77777777" w:rsidR="002D6F0D" w:rsidRPr="002D6F0D" w:rsidRDefault="002D6F0D" w:rsidP="002D6F0D">
      <w:pPr>
        <w:pStyle w:val="KeinLeerraum"/>
        <w:rPr>
          <w:rFonts w:ascii="Open Sans" w:hAnsi="Open Sans" w:cs="Open Sans"/>
          <w:sz w:val="20"/>
          <w:szCs w:val="20"/>
        </w:rPr>
      </w:pPr>
    </w:p>
    <w:p w14:paraId="4452464F"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Verbindung der Pfosten und Riegel wird verdeckt, mit einem systemzugehörigen, europäisch zugelassenen (ETA) Verbinder-Set ausgeführt, für die Auswahl des </w:t>
      </w:r>
      <w:proofErr w:type="spellStart"/>
      <w:r w:rsidRPr="002D6F0D">
        <w:rPr>
          <w:rFonts w:ascii="Open Sans" w:hAnsi="Open Sans" w:cs="Open Sans"/>
          <w:sz w:val="20"/>
          <w:szCs w:val="20"/>
        </w:rPr>
        <w:t>Verbindersets</w:t>
      </w:r>
      <w:proofErr w:type="spellEnd"/>
      <w:r w:rsidRPr="002D6F0D">
        <w:rPr>
          <w:rFonts w:ascii="Open Sans" w:hAnsi="Open Sans" w:cs="Open Sans"/>
          <w:sz w:val="20"/>
          <w:szCs w:val="20"/>
        </w:rPr>
        <w:t xml:space="preserve"> sind die zu erwartenden Glas- und Windlasten ausschlaggebend. Die Verbinder-Sets sind für Riegeltiefen von 60 mm - 300 mm einsetzbar, sowohl für beidseitige als auch für einseitige Riegelanbindungen. Das Verbinder-Set wird auf den Pfosten aufgesetzt und in den Riegel eingefräst, die Montage erfolgt gemäß Herstellerangaben und Zulassung.</w:t>
      </w:r>
    </w:p>
    <w:p w14:paraId="2360121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37A33B4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Profile des Tragwerkes sowie deren Verbindung müssen nach statischen Erfordernissen dimensioniert werden. Die statische Bemessung des Tragsystems, die Auswahl der Verbinder-Sets für Pfosten und Riegel, einschließlich der Bemessung der Verankerung der Fassade am Rohbau, ist vom Auftragnehmer vorzunehmen.</w:t>
      </w:r>
    </w:p>
    <w:p w14:paraId="0C25BF61" w14:textId="77777777" w:rsidR="002D6F0D" w:rsidRPr="002D6F0D" w:rsidRDefault="002D6F0D" w:rsidP="002D6F0D">
      <w:pPr>
        <w:pStyle w:val="KeinLeerraum"/>
        <w:rPr>
          <w:rFonts w:ascii="Open Sans" w:hAnsi="Open Sans" w:cs="Open Sans"/>
          <w:i/>
          <w:sz w:val="20"/>
          <w:szCs w:val="20"/>
        </w:rPr>
      </w:pPr>
      <w:r w:rsidRPr="002D6F0D">
        <w:rPr>
          <w:rFonts w:ascii="Open Sans" w:hAnsi="Open Sans" w:cs="Open Sans"/>
          <w:i/>
          <w:sz w:val="20"/>
          <w:szCs w:val="20"/>
        </w:rPr>
        <w:t> </w:t>
      </w:r>
    </w:p>
    <w:p w14:paraId="1F2BA2A3" w14:textId="77777777"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Hier bitte Art der Fassade mit ihren Besonderheiten beschreiben, die angeführten Punkte stellen nur eine Auswahl dar! Nicht Zutreffendes bitte nicht aufführen!</w:t>
      </w:r>
    </w:p>
    <w:p w14:paraId="680B1C1B"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0D42304C" w14:textId="77777777" w:rsidR="002D6F0D" w:rsidRPr="002D6F0D" w:rsidRDefault="002D6F0D" w:rsidP="002D6F0D">
      <w:pPr>
        <w:pStyle w:val="KeinLeerraum"/>
        <w:numPr>
          <w:ilvl w:val="0"/>
          <w:numId w:val="3"/>
        </w:numPr>
        <w:rPr>
          <w:rFonts w:ascii="Open Sans" w:hAnsi="Open Sans" w:cs="Open Sans"/>
          <w:sz w:val="20"/>
          <w:szCs w:val="20"/>
        </w:rPr>
      </w:pPr>
      <w:r w:rsidRPr="002D6F0D">
        <w:rPr>
          <w:rFonts w:ascii="Open Sans" w:hAnsi="Open Sans" w:cs="Open Sans"/>
          <w:sz w:val="20"/>
          <w:szCs w:val="20"/>
        </w:rPr>
        <w:t>Die Fassade wird als vertikale Fassade ausgeführt</w:t>
      </w:r>
    </w:p>
    <w:p w14:paraId="3F438A15" w14:textId="77777777" w:rsidR="002D6F0D" w:rsidRPr="002D6F0D" w:rsidRDefault="002D6F0D" w:rsidP="002D6F0D">
      <w:pPr>
        <w:pStyle w:val="KeinLeerraum"/>
        <w:numPr>
          <w:ilvl w:val="0"/>
          <w:numId w:val="3"/>
        </w:numPr>
        <w:rPr>
          <w:rFonts w:ascii="Open Sans" w:hAnsi="Open Sans" w:cs="Open Sans"/>
          <w:sz w:val="20"/>
          <w:szCs w:val="20"/>
        </w:rPr>
      </w:pPr>
      <w:r w:rsidRPr="002D6F0D">
        <w:rPr>
          <w:rFonts w:ascii="Open Sans" w:hAnsi="Open Sans" w:cs="Open Sans"/>
          <w:sz w:val="20"/>
          <w:szCs w:val="20"/>
        </w:rPr>
        <w:t xml:space="preserve">Die Fassade wird als vertikale, polygonale Fassade mit Winkeln ........° (1° bis 45°) ausgeführt, die inneren Ansichtsbreiten müssen dabei unverändert bleiben </w:t>
      </w:r>
    </w:p>
    <w:p w14:paraId="4208D677" w14:textId="77777777" w:rsidR="002D6F0D" w:rsidRDefault="002D6F0D" w:rsidP="002D6F0D">
      <w:pPr>
        <w:pStyle w:val="KeinLeerraum"/>
        <w:numPr>
          <w:ilvl w:val="0"/>
          <w:numId w:val="3"/>
        </w:numPr>
        <w:rPr>
          <w:rFonts w:ascii="Open Sans" w:hAnsi="Open Sans" w:cs="Open Sans"/>
          <w:sz w:val="20"/>
          <w:szCs w:val="20"/>
        </w:rPr>
      </w:pPr>
    </w:p>
    <w:p w14:paraId="0A5131E8" w14:textId="77777777" w:rsidR="002D6F0D" w:rsidRDefault="002D6F0D" w:rsidP="002D6F0D">
      <w:pPr>
        <w:pStyle w:val="KeinLeerraum"/>
        <w:ind w:left="360"/>
        <w:rPr>
          <w:rFonts w:ascii="Open Sans" w:hAnsi="Open Sans" w:cs="Open Sans"/>
          <w:sz w:val="20"/>
          <w:szCs w:val="20"/>
        </w:rPr>
      </w:pPr>
    </w:p>
    <w:p w14:paraId="22014C83" w14:textId="77777777" w:rsidR="002D6F0D" w:rsidRDefault="002D6F0D" w:rsidP="002D6F0D">
      <w:pPr>
        <w:pStyle w:val="KeinLeerraum"/>
        <w:ind w:left="720"/>
        <w:rPr>
          <w:rFonts w:ascii="Open Sans" w:hAnsi="Open Sans" w:cs="Open Sans"/>
          <w:sz w:val="20"/>
          <w:szCs w:val="20"/>
        </w:rPr>
      </w:pPr>
    </w:p>
    <w:p w14:paraId="1D15237E" w14:textId="67F44B80" w:rsidR="002D6F0D" w:rsidRPr="002D6F0D" w:rsidRDefault="002D6F0D" w:rsidP="002D6F0D">
      <w:pPr>
        <w:pStyle w:val="KeinLeerraum"/>
        <w:numPr>
          <w:ilvl w:val="0"/>
          <w:numId w:val="3"/>
        </w:numPr>
        <w:rPr>
          <w:rFonts w:ascii="Open Sans" w:hAnsi="Open Sans" w:cs="Open Sans"/>
          <w:sz w:val="20"/>
          <w:szCs w:val="20"/>
        </w:rPr>
      </w:pPr>
      <w:r w:rsidRPr="002D6F0D">
        <w:rPr>
          <w:rFonts w:ascii="Open Sans" w:hAnsi="Open Sans" w:cs="Open Sans"/>
          <w:sz w:val="20"/>
          <w:szCs w:val="20"/>
        </w:rPr>
        <w:t>das angebotene Fassadensystem muss mit anderen Systembreiten (z.B.: 50 mm, 56 mm, 76 mm) kombinierbar sein.</w:t>
      </w:r>
    </w:p>
    <w:p w14:paraId="4EFF66C6" w14:textId="77777777" w:rsidR="002D6F0D" w:rsidRPr="002D6F0D" w:rsidRDefault="002D6F0D" w:rsidP="002D6F0D">
      <w:pPr>
        <w:pStyle w:val="KeinLeerraum"/>
        <w:rPr>
          <w:rFonts w:ascii="Open Sans" w:hAnsi="Open Sans" w:cs="Open Sans"/>
          <w:sz w:val="20"/>
          <w:szCs w:val="20"/>
        </w:rPr>
      </w:pPr>
    </w:p>
    <w:p w14:paraId="37169724"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Grundprofile (Aufsatzprofile) aus stranggepresstem Aluminium werden auf das Holzprofil aufgeschraubt. Die Grundprofile können wahlweise mit und ohne Führungsfuß verarbeitet werden. In die Grundprofile ist ein durchgehender Schraubkanal integriert, welcher die Befestigung der Pressleisten an jeder beliebigen Stelle sicherstellt. Die Anpassung des Verglasungssystems an die geforderten Rahmen-Wärmedämmwerte </w:t>
      </w:r>
      <w:proofErr w:type="spellStart"/>
      <w:r w:rsidRPr="002D6F0D">
        <w:rPr>
          <w:rFonts w:ascii="Open Sans" w:hAnsi="Open Sans" w:cs="Open Sans"/>
          <w:sz w:val="20"/>
          <w:szCs w:val="20"/>
        </w:rPr>
        <w:t>Uf</w:t>
      </w:r>
      <w:proofErr w:type="spellEnd"/>
      <w:r w:rsidRPr="002D6F0D">
        <w:rPr>
          <w:rFonts w:ascii="Open Sans" w:hAnsi="Open Sans" w:cs="Open Sans"/>
          <w:sz w:val="20"/>
          <w:szCs w:val="20"/>
        </w:rPr>
        <w:t xml:space="preserve"> wird allein durch Variation eines Dämmblockes im Glasfalzraum realisiert. Die Außen- und Innenansichten der Fassade ändern sich nicht.  Der Dämmblock muss sicher und unverrückbar mit der äußeren Pressleiste im Glasfalzraum befestigt werden, so dass eine dauerhafte Belüftung des Glasrandverbunds sichergestellt ist.</w:t>
      </w:r>
    </w:p>
    <w:p w14:paraId="78B1186A" w14:textId="77777777" w:rsidR="002D6F0D" w:rsidRPr="002D6F0D" w:rsidRDefault="002D6F0D" w:rsidP="002D6F0D">
      <w:pPr>
        <w:pStyle w:val="KeinLeerraum"/>
        <w:rPr>
          <w:rFonts w:ascii="Open Sans" w:hAnsi="Open Sans" w:cs="Open Sans"/>
          <w:sz w:val="20"/>
          <w:szCs w:val="20"/>
        </w:rPr>
      </w:pPr>
    </w:p>
    <w:p w14:paraId="3D02A0A1" w14:textId="77777777" w:rsidR="002D6F0D" w:rsidRPr="002D6F0D" w:rsidRDefault="002D6F0D" w:rsidP="002D6F0D">
      <w:pPr>
        <w:pStyle w:val="KeinLeerraum"/>
        <w:rPr>
          <w:rFonts w:ascii="Open Sans" w:hAnsi="Open Sans" w:cs="Open Sans"/>
          <w:sz w:val="20"/>
          <w:szCs w:val="20"/>
        </w:rPr>
      </w:pPr>
    </w:p>
    <w:p w14:paraId="28D91FB9"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2.Technische Anforderungen</w:t>
      </w:r>
    </w:p>
    <w:p w14:paraId="2CA2D0E1" w14:textId="77777777" w:rsidR="002D6F0D" w:rsidRPr="002D6F0D" w:rsidRDefault="002D6F0D" w:rsidP="002D6F0D">
      <w:pPr>
        <w:pStyle w:val="KeinLeerraum"/>
        <w:rPr>
          <w:rFonts w:ascii="Open Sans" w:hAnsi="Open Sans" w:cs="Open Sans"/>
          <w:b/>
          <w:sz w:val="20"/>
          <w:szCs w:val="20"/>
        </w:rPr>
      </w:pPr>
    </w:p>
    <w:p w14:paraId="7D3404F4" w14:textId="2C984581"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Der nachstehend erwähnte </w:t>
      </w:r>
      <w:proofErr w:type="spellStart"/>
      <w:r w:rsidRPr="002D6F0D">
        <w:rPr>
          <w:rFonts w:ascii="Open Sans" w:hAnsi="Open Sans" w:cs="Open Sans"/>
          <w:color w:val="FF0000"/>
          <w:sz w:val="20"/>
          <w:szCs w:val="20"/>
        </w:rPr>
        <w:t>Uf</w:t>
      </w:r>
      <w:proofErr w:type="spellEnd"/>
      <w:r w:rsidRPr="002D6F0D">
        <w:rPr>
          <w:rFonts w:ascii="Open Sans" w:hAnsi="Open Sans" w:cs="Open Sans"/>
          <w:color w:val="FF0000"/>
          <w:sz w:val="20"/>
          <w:szCs w:val="20"/>
        </w:rPr>
        <w:t xml:space="preserve">-Wert muss den objektspezifischen Anforderungen angepasst werden. Der hier genannte Wert stellt den besten, mit diesem System erreichbaren Wert dar. Der Wert ist abhängig von den verwendeten Profilen (Profilbreiten) und Dämmblöcken. </w:t>
      </w:r>
    </w:p>
    <w:p w14:paraId="4FAEEDD7"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04E72BD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Wärmedämmwert Pfosten/ Riegel: </w:t>
      </w:r>
    </w:p>
    <w:p w14:paraId="3389D609" w14:textId="77777777" w:rsidR="002D6F0D" w:rsidRPr="002D6F0D" w:rsidRDefault="002D6F0D" w:rsidP="002D6F0D">
      <w:pPr>
        <w:pStyle w:val="KeinLeerraum"/>
        <w:rPr>
          <w:rFonts w:ascii="Open Sans" w:hAnsi="Open Sans" w:cs="Open Sans"/>
          <w:sz w:val="20"/>
          <w:szCs w:val="20"/>
        </w:rPr>
      </w:pPr>
    </w:p>
    <w:p w14:paraId="49E4E592" w14:textId="77777777" w:rsidR="002D6F0D" w:rsidRPr="002D6F0D" w:rsidRDefault="002D6F0D" w:rsidP="002D6F0D">
      <w:pPr>
        <w:pStyle w:val="KeinLeerraum"/>
        <w:rPr>
          <w:rFonts w:ascii="Open Sans" w:hAnsi="Open Sans" w:cs="Open Sans"/>
          <w:sz w:val="20"/>
          <w:szCs w:val="20"/>
        </w:rPr>
      </w:pPr>
      <w:proofErr w:type="spellStart"/>
      <w:r w:rsidRPr="002D6F0D">
        <w:rPr>
          <w:rFonts w:ascii="Open Sans" w:hAnsi="Open Sans" w:cs="Open Sans"/>
          <w:sz w:val="20"/>
          <w:szCs w:val="20"/>
        </w:rPr>
        <w:t>Uf</w:t>
      </w:r>
      <w:proofErr w:type="spellEnd"/>
      <w:r w:rsidRPr="002D6F0D">
        <w:rPr>
          <w:rFonts w:ascii="Open Sans" w:hAnsi="Open Sans" w:cs="Open Sans"/>
          <w:sz w:val="20"/>
          <w:szCs w:val="20"/>
        </w:rPr>
        <w:t xml:space="preserve"> = ............W/m²K</w:t>
      </w:r>
    </w:p>
    <w:p w14:paraId="6D47E4C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(bestmöglicher Wert: </w:t>
      </w:r>
      <w:proofErr w:type="spellStart"/>
      <w:r w:rsidRPr="002D6F0D">
        <w:rPr>
          <w:rFonts w:ascii="Open Sans" w:hAnsi="Open Sans" w:cs="Open Sans"/>
          <w:sz w:val="20"/>
          <w:szCs w:val="20"/>
        </w:rPr>
        <w:t>Uf</w:t>
      </w:r>
      <w:proofErr w:type="spellEnd"/>
      <w:r w:rsidRPr="002D6F0D">
        <w:rPr>
          <w:rFonts w:ascii="Open Sans" w:hAnsi="Open Sans" w:cs="Open Sans"/>
          <w:sz w:val="20"/>
          <w:szCs w:val="20"/>
        </w:rPr>
        <w:t>&gt;= 0,80 W/m²K, Passivhaus-Eignung)</w:t>
      </w:r>
    </w:p>
    <w:p w14:paraId="7A1FD4B1" w14:textId="77777777" w:rsidR="002D6F0D" w:rsidRPr="002D6F0D" w:rsidRDefault="002D6F0D" w:rsidP="002D6F0D">
      <w:pPr>
        <w:pStyle w:val="KeinLeerraum"/>
        <w:rPr>
          <w:rFonts w:ascii="Open Sans" w:hAnsi="Open Sans" w:cs="Open Sans"/>
          <w:sz w:val="20"/>
          <w:szCs w:val="20"/>
        </w:rPr>
      </w:pPr>
    </w:p>
    <w:p w14:paraId="322F91FF"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Luftdurchlässigkeit:</w:t>
      </w:r>
    </w:p>
    <w:p w14:paraId="6600BBA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Prüfverfahren gemäß DIN EN 12153 Klassifizierung nach DIN EN 12152:</w:t>
      </w:r>
    </w:p>
    <w:p w14:paraId="452CC61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geprüft bis Klasse AE</w:t>
      </w:r>
    </w:p>
    <w:p w14:paraId="61B87649" w14:textId="77777777" w:rsidR="002D6F0D" w:rsidRPr="002D6F0D" w:rsidRDefault="002D6F0D" w:rsidP="002D6F0D">
      <w:pPr>
        <w:pStyle w:val="KeinLeerraum"/>
        <w:rPr>
          <w:rFonts w:ascii="Open Sans" w:hAnsi="Open Sans" w:cs="Open Sans"/>
          <w:sz w:val="20"/>
          <w:szCs w:val="20"/>
        </w:rPr>
      </w:pPr>
    </w:p>
    <w:p w14:paraId="7C9EBA1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Schlagregendichtheit für Fassaden</w:t>
      </w:r>
    </w:p>
    <w:p w14:paraId="7056E47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Prüfung gemäß DIN EN 12155, Klassifizierung nach DIN EN 12154:</w:t>
      </w:r>
    </w:p>
    <w:p w14:paraId="5086B145"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geprüft bis Klasse RE 2100</w:t>
      </w:r>
    </w:p>
    <w:p w14:paraId="5A4B8566" w14:textId="77777777" w:rsidR="002D6F0D" w:rsidRPr="002D6F0D" w:rsidRDefault="002D6F0D" w:rsidP="002D6F0D">
      <w:pPr>
        <w:pStyle w:val="KeinLeerraum"/>
        <w:rPr>
          <w:rFonts w:ascii="Open Sans" w:hAnsi="Open Sans" w:cs="Open Sans"/>
          <w:sz w:val="20"/>
          <w:szCs w:val="20"/>
        </w:rPr>
      </w:pPr>
    </w:p>
    <w:p w14:paraId="1E49720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Widerstand gegen Windlast</w:t>
      </w:r>
    </w:p>
    <w:p w14:paraId="02A80D1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Prüfung gemäß DIN EN 12179, Klassifizierung nach DIN EN 13116:</w:t>
      </w:r>
    </w:p>
    <w:p w14:paraId="040B456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geprüft bis 2,5 kN/m²</w:t>
      </w:r>
    </w:p>
    <w:p w14:paraId="3F729202" w14:textId="77777777" w:rsidR="002D6F0D" w:rsidRPr="002D6F0D" w:rsidRDefault="002D6F0D" w:rsidP="002D6F0D">
      <w:pPr>
        <w:pStyle w:val="KeinLeerraum"/>
        <w:rPr>
          <w:rFonts w:ascii="Open Sans" w:hAnsi="Open Sans" w:cs="Open Sans"/>
          <w:sz w:val="20"/>
          <w:szCs w:val="20"/>
        </w:rPr>
      </w:pPr>
    </w:p>
    <w:p w14:paraId="29581E6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color w:val="FF0000"/>
          <w:sz w:val="20"/>
          <w:szCs w:val="20"/>
        </w:rPr>
        <w:t>Zusätzliche Anforderungen optional:</w:t>
      </w:r>
    </w:p>
    <w:p w14:paraId="3493FFA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Nicht Zutreffendes bitte nicht aufführen!</w:t>
      </w:r>
    </w:p>
    <w:p w14:paraId="2CC2C0FF"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4672B3A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Einbruchhemmung:</w:t>
      </w:r>
    </w:p>
    <w:p w14:paraId="3961FBC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Fassaden sind hinsichtlich ihrer Konstruktion und ihrer Befestigung am Rohbau </w:t>
      </w:r>
      <w:proofErr w:type="gramStart"/>
      <w:r w:rsidRPr="002D6F0D">
        <w:rPr>
          <w:rFonts w:ascii="Open Sans" w:hAnsi="Open Sans" w:cs="Open Sans"/>
          <w:sz w:val="20"/>
          <w:szCs w:val="20"/>
        </w:rPr>
        <w:t>nach folgender</w:t>
      </w:r>
      <w:proofErr w:type="gramEnd"/>
      <w:r w:rsidRPr="002D6F0D">
        <w:rPr>
          <w:rFonts w:ascii="Open Sans" w:hAnsi="Open Sans" w:cs="Open Sans"/>
          <w:sz w:val="20"/>
          <w:szCs w:val="20"/>
        </w:rPr>
        <w:t xml:space="preserve"> Widerstandsklasse auszuführen:</w:t>
      </w:r>
    </w:p>
    <w:p w14:paraId="7F050EC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0013FFEC"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Einbruchhemmung: Klasse WK2/ WK3</w:t>
      </w:r>
    </w:p>
    <w:p w14:paraId="1A4DB350"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31E4CED8"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Einbau von Glasbruchmeldern</w:t>
      </w:r>
    </w:p>
    <w:p w14:paraId="206455A4" w14:textId="77777777" w:rsidR="002D6F0D" w:rsidRDefault="002D6F0D" w:rsidP="002D6F0D">
      <w:pPr>
        <w:pStyle w:val="KeinLeerraum"/>
        <w:rPr>
          <w:rFonts w:ascii="Open Sans" w:hAnsi="Open Sans" w:cs="Open Sans"/>
          <w:sz w:val="20"/>
          <w:szCs w:val="20"/>
        </w:rPr>
      </w:pPr>
    </w:p>
    <w:p w14:paraId="6ECD9A2F" w14:textId="77777777" w:rsidR="002D6F0D" w:rsidRDefault="002D6F0D" w:rsidP="002D6F0D">
      <w:pPr>
        <w:pStyle w:val="KeinLeerraum"/>
        <w:rPr>
          <w:rFonts w:ascii="Open Sans" w:hAnsi="Open Sans" w:cs="Open Sans"/>
          <w:sz w:val="20"/>
          <w:szCs w:val="20"/>
        </w:rPr>
      </w:pPr>
    </w:p>
    <w:p w14:paraId="514E48FC" w14:textId="77777777" w:rsidR="002D6F0D" w:rsidRDefault="002D6F0D" w:rsidP="002D6F0D">
      <w:pPr>
        <w:pStyle w:val="KeinLeerraum"/>
        <w:rPr>
          <w:rFonts w:ascii="Open Sans" w:hAnsi="Open Sans" w:cs="Open Sans"/>
          <w:sz w:val="20"/>
          <w:szCs w:val="20"/>
        </w:rPr>
      </w:pPr>
    </w:p>
    <w:p w14:paraId="31E0003E" w14:textId="26316DCE"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Fassaden sind mit Alarmgläsern zu verglasen. Die Durchführung der Kabel durch die Profile ist unter Berücksichtigung der zur Verfügung stehenden Falzräume und der Durchdringung der Fassadenkonstruktion in Abstimmung mit dem Systemhersteller zu planen.</w:t>
      </w:r>
    </w:p>
    <w:p w14:paraId="79760EA1" w14:textId="77777777" w:rsidR="002D6F0D" w:rsidRPr="002D6F0D" w:rsidRDefault="002D6F0D" w:rsidP="002D6F0D">
      <w:pPr>
        <w:pStyle w:val="KeinLeerraum"/>
        <w:rPr>
          <w:rFonts w:ascii="Open Sans" w:hAnsi="Open Sans" w:cs="Open Sans"/>
          <w:sz w:val="20"/>
          <w:szCs w:val="20"/>
        </w:rPr>
      </w:pPr>
    </w:p>
    <w:p w14:paraId="411C3AF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Absturzsichere Verglasung:</w:t>
      </w:r>
    </w:p>
    <w:p w14:paraId="730ECE9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Bei Fassadenbereichen, deren Absturzhöhe mehr als 1,0 m über Oberkante Gelände/ Außenanlage liegt, ist die Fassade absturzsicher, gemäß TRAV zu verglasen. </w:t>
      </w:r>
    </w:p>
    <w:p w14:paraId="1A18BE9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425570C4"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Verglasung mit Sicherheitsglas:</w:t>
      </w:r>
    </w:p>
    <w:p w14:paraId="62D3DFF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Bodentiefe Verglasungen in Arbeitsstätten und bodentiefe Verglasungen an öffentlichen Verkehrsflächen sind mit Verbundsicherheitsgläsern (VSG) auf der, den entsprechenden Flächen zugewandten Seiten auszuführen.</w:t>
      </w:r>
    </w:p>
    <w:p w14:paraId="75444C50" w14:textId="77777777" w:rsidR="002D6F0D" w:rsidRPr="002D6F0D" w:rsidRDefault="002D6F0D" w:rsidP="002D6F0D">
      <w:pPr>
        <w:pStyle w:val="KeinLeerraum"/>
        <w:rPr>
          <w:rFonts w:ascii="Open Sans" w:hAnsi="Open Sans" w:cs="Open Sans"/>
          <w:sz w:val="20"/>
          <w:szCs w:val="20"/>
        </w:rPr>
      </w:pPr>
    </w:p>
    <w:p w14:paraId="583098BD" w14:textId="77777777" w:rsidR="002D6F0D" w:rsidRPr="002D6F0D" w:rsidRDefault="002D6F0D" w:rsidP="002D6F0D">
      <w:pPr>
        <w:pStyle w:val="KeinLeerraum"/>
        <w:rPr>
          <w:rFonts w:ascii="Open Sans" w:hAnsi="Open Sans" w:cs="Open Sans"/>
          <w:sz w:val="20"/>
          <w:szCs w:val="20"/>
        </w:rPr>
      </w:pPr>
    </w:p>
    <w:p w14:paraId="5B607847"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3. Lagerung der Verglasung</w:t>
      </w:r>
    </w:p>
    <w:p w14:paraId="1EF33208" w14:textId="77777777" w:rsidR="002D6F0D" w:rsidRPr="002D6F0D" w:rsidRDefault="002D6F0D" w:rsidP="002D6F0D">
      <w:pPr>
        <w:pStyle w:val="KeinLeerraum"/>
        <w:rPr>
          <w:rFonts w:ascii="Open Sans" w:hAnsi="Open Sans" w:cs="Open Sans"/>
          <w:sz w:val="20"/>
          <w:szCs w:val="20"/>
        </w:rPr>
      </w:pPr>
    </w:p>
    <w:p w14:paraId="72D3288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Lastabtragung der Glas-Füllung muss über systemzugehörige Glasauflagen ausgeführt werden. Die Glasauflagen bestehen aus Kunststoff oder Aluminium und sind gemäß dem Gewicht und der Glasstärke der Glasfüllung zu wählen. Es sind Glasgewichte bis 600 kg möglich. Die Glasauflagen sind mit den zugehörigen Befestigungsmitteln (Art und Anzahl gemäß Hersteller-Angaben) im Schraubkanal der Aufsatzkonstruktion zu befestigen. </w:t>
      </w:r>
    </w:p>
    <w:p w14:paraId="29C5E7A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Es muss gewährleistet sein, dass die Dichtungen des Fassadensystems durchlaufen können und nicht im Bereich der Glasauflager ausgeschnitten werden müssen.</w:t>
      </w:r>
    </w:p>
    <w:p w14:paraId="2853F49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37DBFECE" w14:textId="77777777" w:rsidR="002D6F0D" w:rsidRPr="002D6F0D" w:rsidRDefault="002D6F0D" w:rsidP="002D6F0D">
      <w:pPr>
        <w:pStyle w:val="KeinLeerraum"/>
        <w:rPr>
          <w:rFonts w:ascii="Open Sans" w:hAnsi="Open Sans" w:cs="Open Sans"/>
          <w:sz w:val="20"/>
          <w:szCs w:val="20"/>
        </w:rPr>
      </w:pPr>
    </w:p>
    <w:p w14:paraId="0DCB0187"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4. Außenansicht der Fassade</w:t>
      </w:r>
    </w:p>
    <w:p w14:paraId="40063F9B" w14:textId="77777777" w:rsidR="002D6F0D" w:rsidRPr="002D6F0D" w:rsidRDefault="002D6F0D" w:rsidP="002D6F0D">
      <w:pPr>
        <w:pStyle w:val="KeinLeerraum"/>
        <w:rPr>
          <w:rFonts w:ascii="Open Sans" w:hAnsi="Open Sans" w:cs="Open Sans"/>
          <w:b/>
          <w:sz w:val="20"/>
          <w:szCs w:val="20"/>
        </w:rPr>
      </w:pPr>
    </w:p>
    <w:p w14:paraId="4AC2F38D" w14:textId="68AF3FDA"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color w:val="FF0000"/>
          <w:sz w:val="20"/>
          <w:szCs w:val="20"/>
        </w:rPr>
        <w:t xml:space="preserve">Hinweis für den Ausschreibenden: Für die Gestaltung der Außenansicht der Fassade stehen verschiedene sichtbar verschraubte Pressleisten, wahlweise in Verbindung mit </w:t>
      </w:r>
      <w:proofErr w:type="spellStart"/>
      <w:r w:rsidRPr="002D6F0D">
        <w:rPr>
          <w:rFonts w:ascii="Open Sans" w:hAnsi="Open Sans" w:cs="Open Sans"/>
          <w:color w:val="FF0000"/>
          <w:sz w:val="20"/>
          <w:szCs w:val="20"/>
        </w:rPr>
        <w:t>aufclipsbaren</w:t>
      </w:r>
      <w:proofErr w:type="spellEnd"/>
      <w:r w:rsidRPr="002D6F0D">
        <w:rPr>
          <w:rFonts w:ascii="Open Sans" w:hAnsi="Open Sans" w:cs="Open Sans"/>
          <w:color w:val="FF0000"/>
          <w:sz w:val="20"/>
          <w:szCs w:val="20"/>
        </w:rPr>
        <w:t xml:space="preserve"> Aluminium-Deckleisten zur Verfügung. Es besteht weiterhin die Möglichkeit, Holz-Deckleisten zu verwenden. In diesem Fall sind spezielle, systemzugehörige Pressleisten zu verwenden. Die Holz-Deckleisten können dann individuell, nach Farbe und Holzart, gestaltet werden und sind bauseits beizustellen. Die aufgeführten Möglichkeiten stellen nur eine Auswahl dar. </w:t>
      </w:r>
      <w:proofErr w:type="gramStart"/>
      <w:r w:rsidRPr="002D6F0D">
        <w:rPr>
          <w:rFonts w:ascii="Open Sans" w:hAnsi="Open Sans" w:cs="Open Sans"/>
          <w:color w:val="FF0000"/>
          <w:sz w:val="20"/>
          <w:szCs w:val="20"/>
        </w:rPr>
        <w:t>Nicht zutreffende</w:t>
      </w:r>
      <w:proofErr w:type="gramEnd"/>
      <w:r w:rsidRPr="002D6F0D">
        <w:rPr>
          <w:rFonts w:ascii="Open Sans" w:hAnsi="Open Sans" w:cs="Open Sans"/>
          <w:color w:val="FF0000"/>
          <w:sz w:val="20"/>
          <w:szCs w:val="20"/>
        </w:rPr>
        <w:t xml:space="preserve"> Varianten sind zu streichen, nicht aufgeführte Kombinationen oder Sonderlösungen sind entsprechend zu beschreiben oder durch die Angabe von Artikelnummern oder Zeichnungen zu detaillieren:</w:t>
      </w:r>
    </w:p>
    <w:p w14:paraId="340644AF" w14:textId="77777777" w:rsidR="002D6F0D" w:rsidRPr="002D6F0D" w:rsidRDefault="002D6F0D" w:rsidP="002D6F0D">
      <w:pPr>
        <w:pStyle w:val="KeinLeerraum"/>
        <w:rPr>
          <w:rFonts w:ascii="Open Sans" w:hAnsi="Open Sans" w:cs="Open Sans"/>
          <w:sz w:val="20"/>
          <w:szCs w:val="20"/>
        </w:rPr>
      </w:pPr>
    </w:p>
    <w:p w14:paraId="6F85CCF5"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Pressleiste mit Aluminium-Deckleiste</w:t>
      </w:r>
    </w:p>
    <w:p w14:paraId="7B14B59B" w14:textId="73FD9478" w:rsidR="002D6F0D" w:rsidRPr="002D6F0D"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außen auf die Verglasung aufgesetzte Aluminium-Pressleiste</w:t>
      </w:r>
      <w:r w:rsidRPr="002D6F0D">
        <w:rPr>
          <w:rFonts w:ascii="Open Sans" w:hAnsi="Open Sans" w:cs="Open Sans"/>
          <w:sz w:val="20"/>
          <w:szCs w:val="20"/>
        </w:rPr>
        <w:br/>
        <w:t>b x h = ......mm x ...... mm</w:t>
      </w:r>
    </w:p>
    <w:p w14:paraId="6487FD02" w14:textId="77777777" w:rsidR="002D6F0D" w:rsidRPr="002D6F0D"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wahlweise vorgebohrt/ nicht vorgebohrt</w:t>
      </w:r>
    </w:p>
    <w:p w14:paraId="50021FC0" w14:textId="77777777" w:rsidR="002D6F0D" w:rsidRPr="002D6F0D"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 xml:space="preserve">von außen verschraubt, im Abstand von 250 mm/ </w:t>
      </w:r>
      <w:proofErr w:type="gramStart"/>
      <w:r w:rsidRPr="002D6F0D">
        <w:rPr>
          <w:rFonts w:ascii="Open Sans" w:hAnsi="Open Sans" w:cs="Open Sans"/>
          <w:sz w:val="20"/>
          <w:szCs w:val="20"/>
        </w:rPr>
        <w:t>nach statischer Erfordernis</w:t>
      </w:r>
      <w:proofErr w:type="gramEnd"/>
      <w:r w:rsidRPr="002D6F0D">
        <w:rPr>
          <w:rFonts w:ascii="Open Sans" w:hAnsi="Open Sans" w:cs="Open Sans"/>
          <w:sz w:val="20"/>
          <w:szCs w:val="20"/>
        </w:rPr>
        <w:t xml:space="preserve"> mit systemzugehörigen Schrauben</w:t>
      </w:r>
    </w:p>
    <w:p w14:paraId="7A5DA759" w14:textId="77777777" w:rsidR="00B214E4"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 xml:space="preserve">in Verbindung mit systemzugehöriger, </w:t>
      </w:r>
      <w:proofErr w:type="spellStart"/>
      <w:r w:rsidRPr="002D6F0D">
        <w:rPr>
          <w:rFonts w:ascii="Open Sans" w:hAnsi="Open Sans" w:cs="Open Sans"/>
          <w:sz w:val="20"/>
          <w:szCs w:val="20"/>
        </w:rPr>
        <w:t>aufgeclipster</w:t>
      </w:r>
      <w:proofErr w:type="spellEnd"/>
      <w:r w:rsidRPr="002D6F0D">
        <w:rPr>
          <w:rFonts w:ascii="Open Sans" w:hAnsi="Open Sans" w:cs="Open Sans"/>
          <w:sz w:val="20"/>
          <w:szCs w:val="20"/>
        </w:rPr>
        <w:t xml:space="preserve"> Aluminium-Deckleiste</w:t>
      </w:r>
      <w:r w:rsidRPr="002D6F0D">
        <w:rPr>
          <w:rFonts w:ascii="Open Sans" w:hAnsi="Open Sans" w:cs="Open Sans"/>
          <w:sz w:val="20"/>
          <w:szCs w:val="20"/>
        </w:rPr>
        <w:br/>
        <w:t>für Pfosten: b x h = ......mm x ...... mm</w:t>
      </w:r>
    </w:p>
    <w:p w14:paraId="7C88E369" w14:textId="5994C4E4" w:rsidR="002D6F0D" w:rsidRPr="002D6F0D"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 xml:space="preserve"> für Riegel:  b x h = ......mm x ...... mm</w:t>
      </w:r>
    </w:p>
    <w:p w14:paraId="2A892B1B" w14:textId="77777777" w:rsidR="002D6F0D" w:rsidRPr="002D6F0D" w:rsidRDefault="002D6F0D" w:rsidP="002D6F0D">
      <w:pPr>
        <w:pStyle w:val="KeinLeerraum"/>
        <w:numPr>
          <w:ilvl w:val="0"/>
          <w:numId w:val="4"/>
        </w:numPr>
        <w:rPr>
          <w:rFonts w:ascii="Open Sans" w:hAnsi="Open Sans" w:cs="Open Sans"/>
          <w:sz w:val="20"/>
          <w:szCs w:val="20"/>
        </w:rPr>
      </w:pPr>
      <w:r w:rsidRPr="002D6F0D">
        <w:rPr>
          <w:rFonts w:ascii="Open Sans" w:hAnsi="Open Sans" w:cs="Open Sans"/>
          <w:sz w:val="20"/>
          <w:szCs w:val="20"/>
        </w:rPr>
        <w:t xml:space="preserve">die Deckleisten werden oben und unten durch systemzugehörige, passende Abschlusskappen </w:t>
      </w:r>
      <w:r w:rsidRPr="002D6F0D">
        <w:rPr>
          <w:rFonts w:ascii="Open Sans" w:hAnsi="Open Sans" w:cs="Open Sans"/>
          <w:sz w:val="20"/>
          <w:szCs w:val="20"/>
        </w:rPr>
        <w:tab/>
        <w:t>aus Aluminium verschlossen</w:t>
      </w:r>
    </w:p>
    <w:p w14:paraId="6B477D4D" w14:textId="77777777" w:rsidR="002D6F0D" w:rsidRPr="002D6F0D" w:rsidRDefault="002D6F0D" w:rsidP="002D6F0D">
      <w:pPr>
        <w:pStyle w:val="KeinLeerraum"/>
        <w:rPr>
          <w:rFonts w:ascii="Open Sans" w:hAnsi="Open Sans" w:cs="Open Sans"/>
          <w:sz w:val="20"/>
          <w:szCs w:val="20"/>
        </w:rPr>
      </w:pPr>
    </w:p>
    <w:p w14:paraId="309EF2A7"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lastRenderedPageBreak/>
        <w:t>oder:</w:t>
      </w:r>
    </w:p>
    <w:p w14:paraId="5CCFB7EC" w14:textId="77777777" w:rsidR="002D6F0D" w:rsidRPr="002D6F0D" w:rsidRDefault="002D6F0D" w:rsidP="002D6F0D">
      <w:pPr>
        <w:pStyle w:val="KeinLeerraum"/>
        <w:rPr>
          <w:rFonts w:ascii="Open Sans" w:hAnsi="Open Sans" w:cs="Open Sans"/>
          <w:sz w:val="20"/>
          <w:szCs w:val="20"/>
        </w:rPr>
      </w:pPr>
    </w:p>
    <w:p w14:paraId="27CFCEF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nur Pressleiste/ mit Holz-Deckleiste</w:t>
      </w:r>
    </w:p>
    <w:p w14:paraId="6A43F20F" w14:textId="0C73C4E0"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außen auf die Verglasung aufgesetzte Aluminium-Pressleiste</w:t>
      </w:r>
      <w:r w:rsidRPr="002D6F0D">
        <w:rPr>
          <w:rFonts w:ascii="Open Sans" w:hAnsi="Open Sans" w:cs="Open Sans"/>
          <w:sz w:val="20"/>
          <w:szCs w:val="20"/>
        </w:rPr>
        <w:br/>
        <w:t>b x h = ......mm x ...... mm</w:t>
      </w:r>
    </w:p>
    <w:p w14:paraId="4BAA0DDA" w14:textId="77777777"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wahlweise vorgebohrt/ nicht vorgebohrt</w:t>
      </w:r>
    </w:p>
    <w:p w14:paraId="55E24D52" w14:textId="77777777"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 xml:space="preserve">sichtbar von außen verschraubt, im Abstand von 250 mm/ </w:t>
      </w:r>
      <w:proofErr w:type="gramStart"/>
      <w:r w:rsidRPr="002D6F0D">
        <w:rPr>
          <w:rFonts w:ascii="Open Sans" w:hAnsi="Open Sans" w:cs="Open Sans"/>
          <w:sz w:val="20"/>
          <w:szCs w:val="20"/>
        </w:rPr>
        <w:t>nach statischer Erfordernis</w:t>
      </w:r>
      <w:proofErr w:type="gramEnd"/>
      <w:r w:rsidRPr="002D6F0D">
        <w:rPr>
          <w:rFonts w:ascii="Open Sans" w:hAnsi="Open Sans" w:cs="Open Sans"/>
          <w:sz w:val="20"/>
          <w:szCs w:val="20"/>
        </w:rPr>
        <w:t xml:space="preserve"> mit systemzugehörigen Schrauben</w:t>
      </w:r>
    </w:p>
    <w:p w14:paraId="65BD168F" w14:textId="77777777"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Verschraubung mit Linsenblechschrauben/ Zylinderblechschrauben mit/ ohne Dichtring</w:t>
      </w:r>
    </w:p>
    <w:p w14:paraId="221748A3" w14:textId="77777777"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mit/ ohne Kunststoffkappe zur Abdeckung des Schraubenkopfes</w:t>
      </w:r>
    </w:p>
    <w:p w14:paraId="724A6323" w14:textId="77777777" w:rsidR="002D6F0D" w:rsidRPr="002D6F0D" w:rsidRDefault="002D6F0D" w:rsidP="002D6F0D">
      <w:pPr>
        <w:pStyle w:val="KeinLeerraum"/>
        <w:numPr>
          <w:ilvl w:val="0"/>
          <w:numId w:val="5"/>
        </w:numPr>
        <w:rPr>
          <w:rFonts w:ascii="Open Sans" w:hAnsi="Open Sans" w:cs="Open Sans"/>
          <w:sz w:val="20"/>
          <w:szCs w:val="20"/>
        </w:rPr>
      </w:pPr>
      <w:r w:rsidRPr="002D6F0D">
        <w:rPr>
          <w:rFonts w:ascii="Open Sans" w:hAnsi="Open Sans" w:cs="Open Sans"/>
          <w:sz w:val="20"/>
          <w:szCs w:val="20"/>
        </w:rPr>
        <w:t xml:space="preserve">ggf. verwendete Holz-Deckleisten werden bauseits gestellt und in die Pressleisten </w:t>
      </w:r>
      <w:proofErr w:type="spellStart"/>
      <w:r w:rsidRPr="002D6F0D">
        <w:rPr>
          <w:rFonts w:ascii="Open Sans" w:hAnsi="Open Sans" w:cs="Open Sans"/>
          <w:sz w:val="20"/>
          <w:szCs w:val="20"/>
        </w:rPr>
        <w:t>eingeclipst</w:t>
      </w:r>
      <w:proofErr w:type="spellEnd"/>
      <w:r w:rsidRPr="002D6F0D">
        <w:rPr>
          <w:rFonts w:ascii="Open Sans" w:hAnsi="Open Sans" w:cs="Open Sans"/>
          <w:sz w:val="20"/>
          <w:szCs w:val="20"/>
        </w:rPr>
        <w:t xml:space="preserve"> </w:t>
      </w:r>
    </w:p>
    <w:p w14:paraId="2ACA3252" w14:textId="77777777" w:rsidR="002D6F0D" w:rsidRPr="002D6F0D" w:rsidRDefault="002D6F0D" w:rsidP="002D6F0D">
      <w:pPr>
        <w:pStyle w:val="KeinLeerraum"/>
        <w:rPr>
          <w:rFonts w:ascii="Open Sans" w:hAnsi="Open Sans" w:cs="Open Sans"/>
          <w:sz w:val="20"/>
          <w:szCs w:val="20"/>
        </w:rPr>
      </w:pPr>
    </w:p>
    <w:p w14:paraId="29F95054" w14:textId="77777777" w:rsidR="002D6F0D" w:rsidRPr="002D6F0D" w:rsidRDefault="002D6F0D" w:rsidP="002D6F0D">
      <w:pPr>
        <w:pStyle w:val="KeinLeerraum"/>
        <w:rPr>
          <w:rFonts w:ascii="Open Sans" w:hAnsi="Open Sans" w:cs="Open Sans"/>
          <w:sz w:val="20"/>
          <w:szCs w:val="20"/>
        </w:rPr>
      </w:pPr>
    </w:p>
    <w:p w14:paraId="5C8B6681"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5. Verglasungs- und Dichtsystem</w:t>
      </w:r>
    </w:p>
    <w:p w14:paraId="6AE84158" w14:textId="77777777" w:rsidR="002D6F0D" w:rsidRPr="002D6F0D" w:rsidRDefault="002D6F0D" w:rsidP="002D6F0D">
      <w:pPr>
        <w:pStyle w:val="KeinLeerraum"/>
        <w:rPr>
          <w:rFonts w:ascii="Open Sans" w:hAnsi="Open Sans" w:cs="Open Sans"/>
          <w:b/>
          <w:sz w:val="20"/>
          <w:szCs w:val="20"/>
        </w:rPr>
      </w:pPr>
    </w:p>
    <w:p w14:paraId="6B1FCF0B"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Bei dem angebotenen Fassadensystem muss das in den Falzräumen anfallende Kondensat durch im Dichtungssystem integrierte Kanäle gesammelt und kontrolliert nach außen abgeleitet werden. Die Dichtungsprofile müssen so konstruiert sein, dass die höher liegende Ebene überlappend </w:t>
      </w:r>
      <w:proofErr w:type="gramStart"/>
      <w:r w:rsidRPr="002D6F0D">
        <w:rPr>
          <w:rFonts w:ascii="Open Sans" w:hAnsi="Open Sans" w:cs="Open Sans"/>
          <w:sz w:val="20"/>
          <w:szCs w:val="20"/>
        </w:rPr>
        <w:t>in die tiefer liegende Ebene</w:t>
      </w:r>
      <w:proofErr w:type="gramEnd"/>
      <w:r w:rsidRPr="002D6F0D">
        <w:rPr>
          <w:rFonts w:ascii="Open Sans" w:hAnsi="Open Sans" w:cs="Open Sans"/>
          <w:sz w:val="20"/>
          <w:szCs w:val="20"/>
        </w:rPr>
        <w:t xml:space="preserve"> entwässert. Das angebotene Fassadensystem muss, je nach Einbaulage, über mindestens drei Entwässerungsebenen verfügen (fünf Entwässerungsebenen sind möglich) Die Herstellung von Dichtungsebenen die über einen Versatz der Tragprofile von +/- 0,5 mm hinausgehen ist nicht gestattet. Für das Fassadensystem muss ein Druckausgleich des Falzraumes mit der Außenluft über systemeigene Belüftungen ermöglicht werden. Ort und Anzahl der Druckausgleichsöffnungen sind entsprechend der Verarbeitungsrichtlinie des Systemherstellers auszuführen. </w:t>
      </w:r>
    </w:p>
    <w:p w14:paraId="3E56BF6C" w14:textId="77777777" w:rsidR="002D6F0D" w:rsidRPr="002D6F0D" w:rsidRDefault="002D6F0D" w:rsidP="002D6F0D">
      <w:pPr>
        <w:pStyle w:val="KeinLeerraum"/>
        <w:rPr>
          <w:rFonts w:ascii="Open Sans" w:hAnsi="Open Sans" w:cs="Open Sans"/>
          <w:sz w:val="20"/>
          <w:szCs w:val="20"/>
        </w:rPr>
      </w:pPr>
    </w:p>
    <w:p w14:paraId="20FA77C4"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Der </w:t>
      </w:r>
      <w:proofErr w:type="spellStart"/>
      <w:r w:rsidRPr="002D6F0D">
        <w:rPr>
          <w:rFonts w:ascii="Open Sans" w:hAnsi="Open Sans" w:cs="Open Sans"/>
          <w:sz w:val="20"/>
          <w:szCs w:val="20"/>
        </w:rPr>
        <w:t>Falzraum</w:t>
      </w:r>
      <w:proofErr w:type="spellEnd"/>
      <w:r w:rsidRPr="002D6F0D">
        <w:rPr>
          <w:rFonts w:ascii="Open Sans" w:hAnsi="Open Sans" w:cs="Open Sans"/>
          <w:sz w:val="20"/>
          <w:szCs w:val="20"/>
        </w:rPr>
        <w:t xml:space="preserve"> zwischen zwei Glasscheiben darf auf keinen Fall auf der Außenseite mit zusätzlichen Folien oder Dichtbändern abgedichtet werden!</w:t>
      </w:r>
    </w:p>
    <w:p w14:paraId="43D15266" w14:textId="77777777" w:rsidR="002D6F0D" w:rsidRPr="002D6F0D" w:rsidRDefault="002D6F0D" w:rsidP="002D6F0D">
      <w:pPr>
        <w:pStyle w:val="KeinLeerraum"/>
        <w:rPr>
          <w:rFonts w:ascii="Open Sans" w:hAnsi="Open Sans" w:cs="Open Sans"/>
          <w:sz w:val="20"/>
          <w:szCs w:val="20"/>
        </w:rPr>
      </w:pPr>
    </w:p>
    <w:p w14:paraId="5052F5BC"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Sämtliche Dichtungsprofile müssen vorgeformt sein und sind aus systemgeprüftem, witterungsbeständigem, schwarzem EPDM-Material herzustellen. </w:t>
      </w:r>
    </w:p>
    <w:p w14:paraId="19AA0F9B" w14:textId="77777777" w:rsidR="002D6F0D" w:rsidRPr="002D6F0D" w:rsidRDefault="002D6F0D" w:rsidP="002D6F0D">
      <w:pPr>
        <w:pStyle w:val="KeinLeerraum"/>
        <w:rPr>
          <w:rFonts w:ascii="Open Sans" w:hAnsi="Open Sans" w:cs="Open Sans"/>
          <w:sz w:val="20"/>
          <w:szCs w:val="20"/>
        </w:rPr>
      </w:pPr>
    </w:p>
    <w:p w14:paraId="2C256CC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inneren, systemgeprüften Dichtungen müssen als komplett übergreifende Aufsteckdichtungen ("Hutprofile") ohne Durchbrüche in der Dichtebene ausgeführt werden, die durch den Systemhersteller angegebenen Mindestauflagerbreiten auf den Tragprofilen dürfen nicht unterschritten werden.</w:t>
      </w:r>
    </w:p>
    <w:p w14:paraId="32CABC00" w14:textId="77777777" w:rsidR="002D6F0D" w:rsidRPr="002D6F0D" w:rsidRDefault="002D6F0D" w:rsidP="002D6F0D">
      <w:pPr>
        <w:pStyle w:val="KeinLeerraum"/>
        <w:rPr>
          <w:rFonts w:ascii="Open Sans" w:hAnsi="Open Sans" w:cs="Open Sans"/>
          <w:sz w:val="20"/>
          <w:szCs w:val="20"/>
        </w:rPr>
      </w:pPr>
    </w:p>
    <w:p w14:paraId="269B1E33"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verwendeten Innendichtungen haben eine Stärke von nur 12 mm und müssen für alle Pfosten und Riegel gleich hoch sein, Variierende Glaseinbaustärken sind über Ausgleichsdichtungen gemäß den Angaben des Systemherstellers zu realisieren. Die Auswahl der verwendeten Dichtungen muss der Einbausituation entsprechend (für die 1./2./3. Entwässerungsebene), nach den Anwendungsvorschriften des Systemherstellers erfolgen. Im Fußpunkt kann eine Riegeldichtung mit durchlaufender Fahne eingesetzt werden.</w:t>
      </w:r>
    </w:p>
    <w:p w14:paraId="27E247F8"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2EEFCCD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Verbindung der inneren Dichtungen im Bereich der Kreuzpunkte von Pfosten und Riegeln muss mit dafür vorgesehenen systemzugehörigen Werkzeugen ausgeklinkt und mit entsprechenden Dichtstücken, sowie zugehöriger Dichtmasse abgedichtet werden. Die Abdichtung von Dichtungsstößen muss mit speziellen Edelstahl-Dichtstücken, gemäß Herstellerangaben erfolgen. </w:t>
      </w:r>
    </w:p>
    <w:p w14:paraId="4091FC1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18B47A7A" w14:textId="77777777" w:rsidR="002D6F0D" w:rsidRDefault="002D6F0D" w:rsidP="002D6F0D">
      <w:pPr>
        <w:pStyle w:val="KeinLeerraum"/>
        <w:rPr>
          <w:rFonts w:ascii="Open Sans" w:hAnsi="Open Sans" w:cs="Open Sans"/>
          <w:sz w:val="20"/>
          <w:szCs w:val="20"/>
        </w:rPr>
      </w:pPr>
    </w:p>
    <w:p w14:paraId="3A996415" w14:textId="77777777" w:rsidR="002D6F0D" w:rsidRDefault="002D6F0D" w:rsidP="002D6F0D">
      <w:pPr>
        <w:pStyle w:val="KeinLeerraum"/>
        <w:rPr>
          <w:rFonts w:ascii="Open Sans" w:hAnsi="Open Sans" w:cs="Open Sans"/>
          <w:sz w:val="20"/>
          <w:szCs w:val="20"/>
        </w:rPr>
      </w:pPr>
    </w:p>
    <w:p w14:paraId="3B81E497" w14:textId="5ECB5C1B"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Bei </w:t>
      </w:r>
      <w:proofErr w:type="spellStart"/>
      <w:r w:rsidRPr="002D6F0D">
        <w:rPr>
          <w:rFonts w:ascii="Open Sans" w:hAnsi="Open Sans" w:cs="Open Sans"/>
          <w:sz w:val="20"/>
          <w:szCs w:val="20"/>
        </w:rPr>
        <w:t>polygonen</w:t>
      </w:r>
      <w:proofErr w:type="spellEnd"/>
      <w:r w:rsidRPr="002D6F0D">
        <w:rPr>
          <w:rFonts w:ascii="Open Sans" w:hAnsi="Open Sans" w:cs="Open Sans"/>
          <w:sz w:val="20"/>
          <w:szCs w:val="20"/>
        </w:rPr>
        <w:t xml:space="preserve"> Fassaden mit einem Winkel bis 45° müssen die inneren und äußeren Dichtungen gemäß Verarbeitungsrichtlinien ausgeführt werden. Der Winkelausgleich zwischen Pressleiste und Fassade muss durch systemzugehörige Zusatzprofile, die an den Pressleisten unsichtbar befestigt werden, erfolgen. Die innere Ansichtsbreite der Konstruktion muss unverändert bleiben. </w:t>
      </w:r>
    </w:p>
    <w:p w14:paraId="012B3898" w14:textId="77777777" w:rsidR="002D6F0D" w:rsidRPr="002D6F0D" w:rsidRDefault="002D6F0D" w:rsidP="002D6F0D">
      <w:pPr>
        <w:pStyle w:val="KeinLeerraum"/>
        <w:rPr>
          <w:rFonts w:ascii="Open Sans" w:hAnsi="Open Sans" w:cs="Open Sans"/>
          <w:sz w:val="20"/>
          <w:szCs w:val="20"/>
        </w:rPr>
      </w:pPr>
    </w:p>
    <w:p w14:paraId="7226DA7C" w14:textId="77777777" w:rsidR="002D6F0D" w:rsidRPr="002D6F0D" w:rsidRDefault="002D6F0D" w:rsidP="002D6F0D">
      <w:pPr>
        <w:pStyle w:val="KeinLeerraum"/>
        <w:rPr>
          <w:rFonts w:ascii="Open Sans" w:hAnsi="Open Sans" w:cs="Open Sans"/>
          <w:sz w:val="20"/>
          <w:szCs w:val="20"/>
        </w:rPr>
      </w:pPr>
    </w:p>
    <w:p w14:paraId="5798BAE3"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6. Oberflächenbehandlung / Oberflächenschutz</w:t>
      </w:r>
    </w:p>
    <w:p w14:paraId="194674CD" w14:textId="77777777" w:rsidR="002D6F0D" w:rsidRPr="002D6F0D" w:rsidRDefault="002D6F0D" w:rsidP="002D6F0D">
      <w:pPr>
        <w:pStyle w:val="KeinLeerraum"/>
        <w:rPr>
          <w:rFonts w:ascii="Open Sans" w:hAnsi="Open Sans" w:cs="Open Sans"/>
          <w:b/>
          <w:sz w:val="20"/>
          <w:szCs w:val="20"/>
        </w:rPr>
      </w:pPr>
    </w:p>
    <w:p w14:paraId="3EFBAA40" w14:textId="77777777"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die Farbtöne und Oberflächenbehandlungen sind zu konkretisieren, nicht Zutreffendes ist nicht aufzuführen.</w:t>
      </w:r>
    </w:p>
    <w:p w14:paraId="57BF218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5A77294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Holz-Tragkonstruktion</w:t>
      </w:r>
    </w:p>
    <w:p w14:paraId="2877DA85"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Holz-Tragkonstruktion ist gegen Witterungseinflüsse (soweit vorhanden) und gegen den Befall durch Insekten oder Pilze zu schützen. Dies kann durch die Auswahl von </w:t>
      </w:r>
      <w:proofErr w:type="gramStart"/>
      <w:r w:rsidRPr="002D6F0D">
        <w:rPr>
          <w:rFonts w:ascii="Open Sans" w:hAnsi="Open Sans" w:cs="Open Sans"/>
          <w:sz w:val="20"/>
          <w:szCs w:val="20"/>
        </w:rPr>
        <w:t>natürlich dauerhaften</w:t>
      </w:r>
      <w:proofErr w:type="gramEnd"/>
      <w:r w:rsidRPr="002D6F0D">
        <w:rPr>
          <w:rFonts w:ascii="Open Sans" w:hAnsi="Open Sans" w:cs="Open Sans"/>
          <w:sz w:val="20"/>
          <w:szCs w:val="20"/>
        </w:rPr>
        <w:t xml:space="preserve"> Holzarten, durch Anstriche oder chemischen Holzschutz realisiert werden. Die Ausführung des Holzschutzes ist gemäß DIN 68800, Teil 1-5 zu vorzunehmen. </w:t>
      </w:r>
    </w:p>
    <w:p w14:paraId="1906E39B"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3856692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Anstriche von Holz-Tragkonstruktion</w:t>
      </w:r>
    </w:p>
    <w:p w14:paraId="660BFD30"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Dekorative Farbbeschichtungen von Holzfassaden sollen sowohl dem Holzschutz als auch optischen Anforderungen gerecht werden.</w:t>
      </w:r>
    </w:p>
    <w:p w14:paraId="74FD115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2B8F674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Lasur: ..................</w:t>
      </w:r>
      <w:r w:rsidRPr="002D6F0D">
        <w:rPr>
          <w:rFonts w:ascii="Open Sans" w:hAnsi="Open Sans" w:cs="Open Sans"/>
          <w:sz w:val="20"/>
          <w:szCs w:val="20"/>
        </w:rPr>
        <w:tab/>
      </w:r>
      <w:r w:rsidRPr="002D6F0D">
        <w:rPr>
          <w:rFonts w:ascii="Open Sans" w:hAnsi="Open Sans" w:cs="Open Sans"/>
          <w:sz w:val="20"/>
          <w:szCs w:val="20"/>
        </w:rPr>
        <w:tab/>
      </w:r>
      <w:r w:rsidRPr="002D6F0D">
        <w:rPr>
          <w:rFonts w:ascii="Open Sans" w:hAnsi="Open Sans" w:cs="Open Sans"/>
          <w:sz w:val="20"/>
          <w:szCs w:val="20"/>
        </w:rPr>
        <w:tab/>
        <w:t>Farbton ..................</w:t>
      </w:r>
    </w:p>
    <w:p w14:paraId="377A415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Deckende Beschichtung: ..................</w:t>
      </w:r>
      <w:r w:rsidRPr="002D6F0D">
        <w:rPr>
          <w:rFonts w:ascii="Open Sans" w:hAnsi="Open Sans" w:cs="Open Sans"/>
          <w:sz w:val="20"/>
          <w:szCs w:val="20"/>
        </w:rPr>
        <w:tab/>
        <w:t>Farbton ..................</w:t>
      </w:r>
    </w:p>
    <w:p w14:paraId="6829C766" w14:textId="77777777" w:rsidR="002D6F0D" w:rsidRPr="002D6F0D" w:rsidRDefault="002D6F0D" w:rsidP="002D6F0D">
      <w:pPr>
        <w:pStyle w:val="KeinLeerraum"/>
        <w:rPr>
          <w:rFonts w:ascii="Open Sans" w:hAnsi="Open Sans" w:cs="Open Sans"/>
          <w:sz w:val="20"/>
          <w:szCs w:val="20"/>
        </w:rPr>
      </w:pPr>
    </w:p>
    <w:p w14:paraId="25D38C9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Pressleisten und Deckleisten aus Aluminium</w:t>
      </w:r>
    </w:p>
    <w:p w14:paraId="3FC646D7"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Beschichtung der Aluminium-Profile kann sowohl als Eloxal, als auch als Pulver- oder Nasslackbeschichtung erfolgen. </w:t>
      </w:r>
    </w:p>
    <w:p w14:paraId="34987DD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Wenn die Profile in salzhaltiger Luft (Meeresnähe oder Sole-Bad) verbaut werden, so ist eine </w:t>
      </w:r>
      <w:proofErr w:type="spellStart"/>
      <w:r w:rsidRPr="002D6F0D">
        <w:rPr>
          <w:rFonts w:ascii="Open Sans" w:hAnsi="Open Sans" w:cs="Open Sans"/>
          <w:sz w:val="20"/>
          <w:szCs w:val="20"/>
        </w:rPr>
        <w:t>Voranodisation</w:t>
      </w:r>
      <w:proofErr w:type="spellEnd"/>
      <w:r w:rsidRPr="002D6F0D">
        <w:rPr>
          <w:rFonts w:ascii="Open Sans" w:hAnsi="Open Sans" w:cs="Open Sans"/>
          <w:sz w:val="20"/>
          <w:szCs w:val="20"/>
        </w:rPr>
        <w:t xml:space="preserve"> gegen </w:t>
      </w:r>
      <w:proofErr w:type="spellStart"/>
      <w:r w:rsidRPr="002D6F0D">
        <w:rPr>
          <w:rFonts w:ascii="Open Sans" w:hAnsi="Open Sans" w:cs="Open Sans"/>
          <w:sz w:val="20"/>
          <w:szCs w:val="20"/>
        </w:rPr>
        <w:t>Filiformkorrosion</w:t>
      </w:r>
      <w:proofErr w:type="spellEnd"/>
      <w:r w:rsidRPr="002D6F0D">
        <w:rPr>
          <w:rFonts w:ascii="Open Sans" w:hAnsi="Open Sans" w:cs="Open Sans"/>
          <w:sz w:val="20"/>
          <w:szCs w:val="20"/>
        </w:rPr>
        <w:t xml:space="preserve"> oder eine Stückbeschichtung vorzunehmen. Für die verwendeten Eloxal- oder Anstrichsysteme sind Chargennachweise/ Prüfberichte nach genormten Prüfverfahren für die Güte der Oberflächen vorzulegen und der ausführende Beschichter zu benennen. Für die Farbgebung und Qualität der dekorativen Oberflächen von Aluminiumprofilen und -blechen sind Grenzmuster festzulegen.</w:t>
      </w:r>
    </w:p>
    <w:p w14:paraId="5920BC35" w14:textId="77777777" w:rsidR="002D6F0D" w:rsidRPr="002D6F0D" w:rsidRDefault="002D6F0D" w:rsidP="002D6F0D">
      <w:pPr>
        <w:pStyle w:val="KeinLeerraum"/>
        <w:rPr>
          <w:rFonts w:ascii="Open Sans" w:hAnsi="Open Sans" w:cs="Open Sans"/>
          <w:sz w:val="20"/>
          <w:szCs w:val="20"/>
        </w:rPr>
      </w:pPr>
    </w:p>
    <w:p w14:paraId="57E116F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Eloxieren der Press- und Deckleisten aus Aluminium: </w:t>
      </w:r>
    </w:p>
    <w:p w14:paraId="713A05A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Beschichtung der Aluminiumprofile und -bleche erfolgt mittels anodischer Oxidation und zusätzlicher elektrolytischer Färbung.</w:t>
      </w:r>
    </w:p>
    <w:p w14:paraId="59F792EF"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Oberflächenbehandlung: E.......</w:t>
      </w:r>
      <w:r w:rsidRPr="002D6F0D">
        <w:rPr>
          <w:rFonts w:ascii="Open Sans" w:hAnsi="Open Sans" w:cs="Open Sans"/>
          <w:sz w:val="20"/>
          <w:szCs w:val="20"/>
        </w:rPr>
        <w:tab/>
        <w:t>(E1 bis E6)</w:t>
      </w:r>
    </w:p>
    <w:p w14:paraId="09CCCEB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Eloxal-Farbtöne: ....................</w:t>
      </w:r>
      <w:r w:rsidRPr="002D6F0D">
        <w:rPr>
          <w:rFonts w:ascii="Open Sans" w:hAnsi="Open Sans" w:cs="Open Sans"/>
          <w:sz w:val="20"/>
          <w:szCs w:val="20"/>
        </w:rPr>
        <w:tab/>
        <w:t>(EV1 bis EV 3 oder C31 bis C35 oder Sonderfarbton)</w:t>
      </w:r>
    </w:p>
    <w:p w14:paraId="1124026D" w14:textId="77777777" w:rsidR="002D6F0D" w:rsidRPr="002D6F0D" w:rsidRDefault="002D6F0D" w:rsidP="002D6F0D">
      <w:pPr>
        <w:pStyle w:val="KeinLeerraum"/>
        <w:rPr>
          <w:rFonts w:ascii="Open Sans" w:hAnsi="Open Sans" w:cs="Open Sans"/>
          <w:sz w:val="20"/>
          <w:szCs w:val="20"/>
        </w:rPr>
      </w:pPr>
    </w:p>
    <w:p w14:paraId="2D7DDA4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Farbbeschichtung der Press- und Deckleisten aus Aluminium:</w:t>
      </w:r>
    </w:p>
    <w:p w14:paraId="502C997C"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Die Farbbeschichtung wird als Pulverbeschichtung/ Nasslackbeschichtung vorgenommen. </w:t>
      </w:r>
    </w:p>
    <w:p w14:paraId="5A08F7E5"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Wenn die Profile voranodisiert wurden, so ist dies für die Farbbeschichtung zu beachten.</w:t>
      </w:r>
    </w:p>
    <w:p w14:paraId="251B01D5" w14:textId="77777777" w:rsidR="002D6F0D" w:rsidRPr="002D6F0D" w:rsidRDefault="002D6F0D" w:rsidP="002D6F0D">
      <w:pPr>
        <w:pStyle w:val="KeinLeerraum"/>
        <w:rPr>
          <w:rFonts w:ascii="Open Sans" w:hAnsi="Open Sans" w:cs="Open Sans"/>
          <w:sz w:val="20"/>
          <w:szCs w:val="20"/>
        </w:rPr>
      </w:pPr>
    </w:p>
    <w:p w14:paraId="1822029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Farbton: ........................ (RAL-Farbton, DB-Farbton, </w:t>
      </w:r>
      <w:proofErr w:type="spellStart"/>
      <w:r w:rsidRPr="002D6F0D">
        <w:rPr>
          <w:rFonts w:ascii="Open Sans" w:hAnsi="Open Sans" w:cs="Open Sans"/>
          <w:sz w:val="20"/>
          <w:szCs w:val="20"/>
        </w:rPr>
        <w:t>Duraflon</w:t>
      </w:r>
      <w:proofErr w:type="spellEnd"/>
      <w:r w:rsidRPr="002D6F0D">
        <w:rPr>
          <w:rFonts w:ascii="Open Sans" w:hAnsi="Open Sans" w:cs="Open Sans"/>
          <w:sz w:val="20"/>
          <w:szCs w:val="20"/>
        </w:rPr>
        <w:t>-Farbton)</w:t>
      </w:r>
    </w:p>
    <w:p w14:paraId="6BCA8697"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539A34FB"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Es soll die Beschichtungsqualität </w:t>
      </w:r>
      <w:r w:rsidRPr="002D6F0D">
        <w:rPr>
          <w:rFonts w:ascii="Open Sans" w:hAnsi="Open Sans" w:cs="Open Sans"/>
          <w:color w:val="FF0000"/>
          <w:sz w:val="20"/>
          <w:szCs w:val="20"/>
        </w:rPr>
        <w:t>(Standard/ Master/ Premium)</w:t>
      </w:r>
      <w:r w:rsidRPr="002D6F0D">
        <w:rPr>
          <w:rFonts w:ascii="Open Sans" w:hAnsi="Open Sans" w:cs="Open Sans"/>
          <w:sz w:val="20"/>
          <w:szCs w:val="20"/>
        </w:rPr>
        <w:t xml:space="preserve"> gemäß den Richtlinien der GSB (Gesellschaft für Stückbeschichtung) oder </w:t>
      </w:r>
      <w:proofErr w:type="spellStart"/>
      <w:r w:rsidRPr="002D6F0D">
        <w:rPr>
          <w:rFonts w:ascii="Open Sans" w:hAnsi="Open Sans" w:cs="Open Sans"/>
          <w:sz w:val="20"/>
          <w:szCs w:val="20"/>
        </w:rPr>
        <w:t>Qualicoat</w:t>
      </w:r>
      <w:proofErr w:type="spellEnd"/>
      <w:r w:rsidRPr="002D6F0D">
        <w:rPr>
          <w:rFonts w:ascii="Open Sans" w:hAnsi="Open Sans" w:cs="Open Sans"/>
          <w:sz w:val="20"/>
          <w:szCs w:val="20"/>
        </w:rPr>
        <w:t xml:space="preserve"> erreicht werden.</w:t>
      </w:r>
    </w:p>
    <w:p w14:paraId="5DEF7133" w14:textId="77777777" w:rsidR="002D6F0D" w:rsidRPr="002D6F0D" w:rsidRDefault="002D6F0D" w:rsidP="002D6F0D">
      <w:pPr>
        <w:pStyle w:val="KeinLeerraum"/>
        <w:rPr>
          <w:rFonts w:ascii="Open Sans" w:hAnsi="Open Sans" w:cs="Open Sans"/>
          <w:sz w:val="20"/>
          <w:szCs w:val="20"/>
        </w:rPr>
      </w:pPr>
    </w:p>
    <w:p w14:paraId="45D6A092" w14:textId="77777777" w:rsidR="002D6F0D" w:rsidRPr="002D6F0D" w:rsidRDefault="002D6F0D" w:rsidP="002D6F0D">
      <w:pPr>
        <w:pStyle w:val="KeinLeerraum"/>
        <w:rPr>
          <w:rFonts w:ascii="Open Sans" w:hAnsi="Open Sans" w:cs="Open Sans"/>
          <w:sz w:val="20"/>
          <w:szCs w:val="20"/>
        </w:rPr>
      </w:pPr>
    </w:p>
    <w:p w14:paraId="55DAE238"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7. Füllungselemente (transparente Füllungen, opake Füllungen)</w:t>
      </w:r>
    </w:p>
    <w:p w14:paraId="49256EBC" w14:textId="77777777" w:rsidR="002D6F0D" w:rsidRPr="002D6F0D" w:rsidRDefault="002D6F0D" w:rsidP="002D6F0D">
      <w:pPr>
        <w:pStyle w:val="KeinLeerraum"/>
        <w:rPr>
          <w:rFonts w:ascii="Open Sans" w:hAnsi="Open Sans" w:cs="Open Sans"/>
          <w:sz w:val="20"/>
          <w:szCs w:val="20"/>
        </w:rPr>
      </w:pPr>
    </w:p>
    <w:p w14:paraId="3C160DD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Für das angebotene Fassadensystem müssen Füllungen aus Glas oder </w:t>
      </w:r>
      <w:proofErr w:type="spellStart"/>
      <w:r w:rsidRPr="002D6F0D">
        <w:rPr>
          <w:rFonts w:ascii="Open Sans" w:hAnsi="Open Sans" w:cs="Open Sans"/>
          <w:sz w:val="20"/>
          <w:szCs w:val="20"/>
        </w:rPr>
        <w:t>Paneelfüllungen</w:t>
      </w:r>
      <w:proofErr w:type="spellEnd"/>
      <w:r w:rsidRPr="002D6F0D">
        <w:rPr>
          <w:rFonts w:ascii="Open Sans" w:hAnsi="Open Sans" w:cs="Open Sans"/>
          <w:sz w:val="20"/>
          <w:szCs w:val="20"/>
        </w:rPr>
        <w:t xml:space="preserve"> mit einer Einbaustärke bis 64 mm realisiert werden können. Die erforderliche Füllungsstärke richtet sich nach bauphysikalischen Anforderungen (Wärme- und Schallschutz) sowie nach Anforderungen an den Objektschutz (RC-Klasse) und Forderungen hinsichtlich der Absturzsicherheit (Verglasung nach TRAV).</w:t>
      </w:r>
    </w:p>
    <w:p w14:paraId="351CFDDE" w14:textId="77777777" w:rsidR="002D6F0D" w:rsidRPr="002D6F0D" w:rsidRDefault="002D6F0D" w:rsidP="002D6F0D">
      <w:pPr>
        <w:pStyle w:val="KeinLeerraum"/>
        <w:rPr>
          <w:rFonts w:ascii="Open Sans" w:hAnsi="Open Sans" w:cs="Open Sans"/>
          <w:sz w:val="20"/>
          <w:szCs w:val="20"/>
        </w:rPr>
      </w:pPr>
    </w:p>
    <w:p w14:paraId="3443F98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Einsatzelemente wie Fenster und Türen werden gesondert beschrieben.</w:t>
      </w:r>
    </w:p>
    <w:p w14:paraId="2EC97023" w14:textId="77777777" w:rsidR="002D6F0D" w:rsidRPr="002D6F0D" w:rsidRDefault="002D6F0D" w:rsidP="002D6F0D">
      <w:pPr>
        <w:pStyle w:val="KeinLeerraum"/>
        <w:rPr>
          <w:rFonts w:ascii="Open Sans" w:hAnsi="Open Sans" w:cs="Open Sans"/>
          <w:sz w:val="20"/>
          <w:szCs w:val="20"/>
        </w:rPr>
      </w:pPr>
    </w:p>
    <w:p w14:paraId="00DFC75C" w14:textId="77777777" w:rsidR="002D6F0D" w:rsidRPr="002D6F0D" w:rsidRDefault="002D6F0D" w:rsidP="002D6F0D">
      <w:pPr>
        <w:pStyle w:val="KeinLeerraum"/>
        <w:rPr>
          <w:rFonts w:ascii="Open Sans" w:hAnsi="Open Sans" w:cs="Open Sans"/>
          <w:sz w:val="20"/>
          <w:szCs w:val="20"/>
        </w:rPr>
      </w:pPr>
    </w:p>
    <w:p w14:paraId="23EFC354"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8. Ausführung von Bauanschlüssen</w:t>
      </w:r>
    </w:p>
    <w:p w14:paraId="40253C1E" w14:textId="77777777" w:rsidR="002D6F0D" w:rsidRPr="002D6F0D" w:rsidRDefault="002D6F0D" w:rsidP="002D6F0D">
      <w:pPr>
        <w:pStyle w:val="KeinLeerraum"/>
        <w:rPr>
          <w:rFonts w:ascii="Open Sans" w:hAnsi="Open Sans" w:cs="Open Sans"/>
          <w:sz w:val="20"/>
          <w:szCs w:val="20"/>
        </w:rPr>
      </w:pPr>
    </w:p>
    <w:p w14:paraId="6F801EA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Alle auf das Fassadensystem einwirkenden Kräfte müssen sicher in den Rohbau übertragen werden. Bewegungen aufgrund thermisch bedingter Längenänderung der Profile müssen konstruktiv aufgenommen werden. Die Fassadenkonstruktion darf keine zusätzlichen Lasten aus dem Bauwerk übernehmen.</w:t>
      </w:r>
    </w:p>
    <w:p w14:paraId="2123F2D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7B27C864"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Bauanschlüsse sind in den Leitdetails des Architekten bzw. des Fassadenplaners mit Angaben zur Ausführung</w:t>
      </w:r>
    </w:p>
    <w:p w14:paraId="403F9D90"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schematisch dargestellt. Die Werkplanung des Auftragnehmers ist auf der Grundlage dieser Leitdetails zu erstellen und dem Architekten bzw. Fassadenplaner zur Genehmigung vorzulegen.</w:t>
      </w:r>
    </w:p>
    <w:p w14:paraId="638C734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1E2E6B9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Das Fassadensystem wird über systemzugehörige Konsolen, als Fest- oder Loslager, bzw. als Pfostenstoß am Rohbau befestigt. Die Befestigung am Rohbau muss thermisch getrennt, durch Unterlage von druckfesten Kunststoffklötzen (z.B. </w:t>
      </w:r>
      <w:proofErr w:type="spellStart"/>
      <w:r w:rsidRPr="002D6F0D">
        <w:rPr>
          <w:rFonts w:ascii="Open Sans" w:hAnsi="Open Sans" w:cs="Open Sans"/>
          <w:sz w:val="20"/>
          <w:szCs w:val="20"/>
        </w:rPr>
        <w:t>Thermostop</w:t>
      </w:r>
      <w:proofErr w:type="spellEnd"/>
      <w:r w:rsidRPr="002D6F0D">
        <w:rPr>
          <w:rFonts w:ascii="Open Sans" w:hAnsi="Open Sans" w:cs="Open Sans"/>
          <w:sz w:val="20"/>
          <w:szCs w:val="20"/>
        </w:rPr>
        <w:t xml:space="preserve">) erfolgen. Für die Befestigung am Rohbau sind nur zugelassene Befestigungsmittel (z.B. Dübel) gestattet. </w:t>
      </w:r>
    </w:p>
    <w:p w14:paraId="75E1632D"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Bei Befestigungen in </w:t>
      </w:r>
      <w:proofErr w:type="spellStart"/>
      <w:r w:rsidRPr="002D6F0D">
        <w:rPr>
          <w:rFonts w:ascii="Open Sans" w:hAnsi="Open Sans" w:cs="Open Sans"/>
          <w:sz w:val="20"/>
          <w:szCs w:val="20"/>
        </w:rPr>
        <w:t>Zugzonen</w:t>
      </w:r>
      <w:proofErr w:type="spellEnd"/>
      <w:r w:rsidRPr="002D6F0D">
        <w:rPr>
          <w:rFonts w:ascii="Open Sans" w:hAnsi="Open Sans" w:cs="Open Sans"/>
          <w:sz w:val="20"/>
          <w:szCs w:val="20"/>
        </w:rPr>
        <w:t xml:space="preserve"> des Stahlbetons müssen die Befestigungsmittel zusätzlich auch für die Befestigung in dieser </w:t>
      </w:r>
      <w:proofErr w:type="spellStart"/>
      <w:r w:rsidRPr="002D6F0D">
        <w:rPr>
          <w:rFonts w:ascii="Open Sans" w:hAnsi="Open Sans" w:cs="Open Sans"/>
          <w:sz w:val="20"/>
          <w:szCs w:val="20"/>
        </w:rPr>
        <w:t>Zugzone</w:t>
      </w:r>
      <w:proofErr w:type="spellEnd"/>
      <w:r w:rsidRPr="002D6F0D">
        <w:rPr>
          <w:rFonts w:ascii="Open Sans" w:hAnsi="Open Sans" w:cs="Open Sans"/>
          <w:sz w:val="20"/>
          <w:szCs w:val="20"/>
        </w:rPr>
        <w:t xml:space="preserve"> zugelassen sein. </w:t>
      </w:r>
    </w:p>
    <w:p w14:paraId="62A6BCD1" w14:textId="77777777" w:rsidR="002D6F0D" w:rsidRPr="002D6F0D" w:rsidRDefault="002D6F0D" w:rsidP="002D6F0D">
      <w:pPr>
        <w:pStyle w:val="KeinLeerraum"/>
        <w:rPr>
          <w:rFonts w:ascii="Open Sans" w:hAnsi="Open Sans" w:cs="Open Sans"/>
          <w:sz w:val="20"/>
          <w:szCs w:val="20"/>
        </w:rPr>
      </w:pPr>
    </w:p>
    <w:p w14:paraId="31A6875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Sämtliche Bauanschlussbereiche sind zur Vermeidung von Wärmebrücken vollständig mit Dämmung zu verfüllen.</w:t>
      </w:r>
    </w:p>
    <w:p w14:paraId="5CA350F9" w14:textId="77777777" w:rsidR="002D6F0D" w:rsidRPr="002D6F0D" w:rsidRDefault="002D6F0D" w:rsidP="002D6F0D">
      <w:pPr>
        <w:pStyle w:val="KeinLeerraum"/>
        <w:rPr>
          <w:rFonts w:ascii="Open Sans" w:hAnsi="Open Sans" w:cs="Open Sans"/>
          <w:sz w:val="20"/>
          <w:szCs w:val="20"/>
        </w:rPr>
      </w:pPr>
    </w:p>
    <w:p w14:paraId="00665307"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Abdichtung der Fassade am Rohbau</w:t>
      </w:r>
    </w:p>
    <w:p w14:paraId="708BDC9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Alle Anschlüsse der Fassade zum Rohbau müssen nach außen dampfdiffusionsoffen und nach innen dampfdiffusionshemmend ausgeführt werden. Dies bedeutet, dass Folien zur äußeren Abdichtung einen niedrigen </w:t>
      </w:r>
      <w:proofErr w:type="spellStart"/>
      <w:r w:rsidRPr="002D6F0D">
        <w:rPr>
          <w:rFonts w:ascii="Open Sans" w:hAnsi="Open Sans" w:cs="Open Sans"/>
          <w:sz w:val="20"/>
          <w:szCs w:val="20"/>
        </w:rPr>
        <w:t>sd</w:t>
      </w:r>
      <w:proofErr w:type="spellEnd"/>
      <w:r w:rsidRPr="002D6F0D">
        <w:rPr>
          <w:rFonts w:ascii="Open Sans" w:hAnsi="Open Sans" w:cs="Open Sans"/>
          <w:sz w:val="20"/>
          <w:szCs w:val="20"/>
        </w:rPr>
        <w:t xml:space="preserve">-Wert und Folien zur inneren Abdichtung entsprechend einen hohen </w:t>
      </w:r>
      <w:proofErr w:type="spellStart"/>
      <w:r w:rsidRPr="002D6F0D">
        <w:rPr>
          <w:rFonts w:ascii="Open Sans" w:hAnsi="Open Sans" w:cs="Open Sans"/>
          <w:sz w:val="20"/>
          <w:szCs w:val="20"/>
        </w:rPr>
        <w:t>sd</w:t>
      </w:r>
      <w:proofErr w:type="spellEnd"/>
      <w:r w:rsidRPr="002D6F0D">
        <w:rPr>
          <w:rFonts w:ascii="Open Sans" w:hAnsi="Open Sans" w:cs="Open Sans"/>
          <w:sz w:val="20"/>
          <w:szCs w:val="20"/>
        </w:rPr>
        <w:t xml:space="preserve">-Wert aufweisen müssen. </w:t>
      </w:r>
    </w:p>
    <w:p w14:paraId="409AEE77" w14:textId="77777777" w:rsidR="002D6F0D" w:rsidRPr="002D6F0D" w:rsidRDefault="002D6F0D" w:rsidP="002D6F0D">
      <w:pPr>
        <w:pStyle w:val="KeinLeerraum"/>
        <w:rPr>
          <w:rFonts w:ascii="Open Sans" w:hAnsi="Open Sans" w:cs="Open Sans"/>
          <w:sz w:val="20"/>
          <w:szCs w:val="20"/>
        </w:rPr>
      </w:pPr>
    </w:p>
    <w:p w14:paraId="12BB307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Abdichtung der Fassade im Spritzwasserbereich</w:t>
      </w:r>
    </w:p>
    <w:p w14:paraId="323EE18E"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Die Anschlussfolien an die Bauwerksabdichtung müssen mit Spezial-Kleber am Bauwerk sauber verklebt und durch Klemmschienen oder einen Fest-Los-Flansch gegen Abrutschen gesichert werden. Es ist darauf zu achten, dass die Abdichtungsebene durchgehend, ohne Versprünge geführt wird. Zur Unterstützung und Führung der Folien sind ggf. Folienleitblechen zu planen und auszuführen. Die Vorgaben der DIN 18195 "Bauwerksabdichtungen" sind dabei einzuhalten.</w:t>
      </w:r>
    </w:p>
    <w:p w14:paraId="315FD163" w14:textId="77777777" w:rsidR="002D6F0D" w:rsidRPr="002D6F0D" w:rsidRDefault="002D6F0D" w:rsidP="002D6F0D">
      <w:pPr>
        <w:pStyle w:val="KeinLeerraum"/>
        <w:rPr>
          <w:rFonts w:ascii="Open Sans" w:hAnsi="Open Sans" w:cs="Open Sans"/>
          <w:sz w:val="20"/>
          <w:szCs w:val="20"/>
        </w:rPr>
      </w:pPr>
    </w:p>
    <w:p w14:paraId="43F0A3C6"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Ausführung von Bauteilanschlussfugen</w:t>
      </w:r>
    </w:p>
    <w:p w14:paraId="2A00F751" w14:textId="77777777" w:rsid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Bauteilanschlussfugen müssen zur Außenseite hin schlagregendicht und zur Innenseite dampfdiffusionshemmend ausgeführt werden. Die Materialien zur Ausführung von </w:t>
      </w:r>
    </w:p>
    <w:p w14:paraId="1DA8B5FF" w14:textId="77777777" w:rsidR="002D6F0D" w:rsidRDefault="002D6F0D" w:rsidP="002D6F0D">
      <w:pPr>
        <w:pStyle w:val="KeinLeerraum"/>
        <w:rPr>
          <w:rFonts w:ascii="Open Sans" w:hAnsi="Open Sans" w:cs="Open Sans"/>
          <w:sz w:val="20"/>
          <w:szCs w:val="20"/>
        </w:rPr>
      </w:pPr>
    </w:p>
    <w:p w14:paraId="70519E74" w14:textId="77777777" w:rsidR="002D6F0D" w:rsidRDefault="002D6F0D" w:rsidP="002D6F0D">
      <w:pPr>
        <w:pStyle w:val="KeinLeerraum"/>
        <w:rPr>
          <w:rFonts w:ascii="Open Sans" w:hAnsi="Open Sans" w:cs="Open Sans"/>
          <w:sz w:val="20"/>
          <w:szCs w:val="20"/>
        </w:rPr>
      </w:pPr>
    </w:p>
    <w:p w14:paraId="01C7B07C" w14:textId="6C5ABEAB"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Bauteilanschlussfugen müssen die Bewegungen der Bauteile aufnehmen können, alterungs- und witterungsbeständig, sowie beständig gegen chemische Einflüsse, aber auch mit den angrenzenden Materialien verträglich sein. </w:t>
      </w:r>
    </w:p>
    <w:p w14:paraId="64CA3872" w14:textId="77777777" w:rsidR="002D6F0D" w:rsidRPr="002D6F0D" w:rsidRDefault="002D6F0D" w:rsidP="002D6F0D">
      <w:pPr>
        <w:pStyle w:val="KeinLeerraum"/>
        <w:rPr>
          <w:rFonts w:ascii="Open Sans" w:hAnsi="Open Sans" w:cs="Open Sans"/>
          <w:sz w:val="20"/>
          <w:szCs w:val="20"/>
        </w:rPr>
      </w:pPr>
    </w:p>
    <w:p w14:paraId="3CE45E7C"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Zur Abdichtung von Bauteilanschlussfugen können spritzbare Dichtstoffe oder vorkomprimierte Fugendichtbänder eingesetzt werden.</w:t>
      </w:r>
    </w:p>
    <w:p w14:paraId="20098933" w14:textId="77777777" w:rsidR="002D6F0D" w:rsidRPr="002D6F0D" w:rsidRDefault="002D6F0D" w:rsidP="002D6F0D">
      <w:pPr>
        <w:pStyle w:val="KeinLeerraum"/>
        <w:rPr>
          <w:rFonts w:ascii="Open Sans" w:hAnsi="Open Sans" w:cs="Open Sans"/>
          <w:sz w:val="20"/>
          <w:szCs w:val="20"/>
        </w:rPr>
      </w:pPr>
    </w:p>
    <w:p w14:paraId="28E12E50"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Spritzbare Dichtstoffe</w:t>
      </w:r>
    </w:p>
    <w:p w14:paraId="61BA832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Werden Anschlussfugen mit spritzbaren, elastischen Dichtstoffen ausgeführt, müssen die Fugen mit geschlossenzelligem Füllmaterial hinterlegt werden. Bei der Auswahl der spritzbaren Dichtstoffe ist die Fugenbreite in Verbindung mit der zulässigen Gesamtverformung des Dichtstoffes zu berücksichtigen. Die Angaben und Verarbeitungsrichtlinien des Dichtstoffherstellers sind zu beachten.</w:t>
      </w:r>
    </w:p>
    <w:p w14:paraId="4B469C67" w14:textId="77777777" w:rsidR="002D6F0D" w:rsidRPr="002D6F0D" w:rsidRDefault="002D6F0D" w:rsidP="002D6F0D">
      <w:pPr>
        <w:pStyle w:val="KeinLeerraum"/>
        <w:rPr>
          <w:rFonts w:ascii="Open Sans" w:hAnsi="Open Sans" w:cs="Open Sans"/>
          <w:sz w:val="20"/>
          <w:szCs w:val="20"/>
        </w:rPr>
      </w:pPr>
    </w:p>
    <w:p w14:paraId="6EEAF375"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Vorkomprimierte Dichtbänder</w:t>
      </w:r>
    </w:p>
    <w:p w14:paraId="468AB9C1"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Für vorkomprimierte Dichtbänder gilt die DIN 18542, für ihre Verarbeitung gilt zusätzlich der informative Anhang B. Die Dichtbänder müssen hinsichtlich ihrer Verwendung der entsprechenden Beanspruchungsgruppe entsprechen: BG 1 und BG 2 für Außenanwendungen, BG 3 für raumseitige Abdichtung. Die Funktionsweise von Dichtbändern beruht auf ihrer Ausdehnung in der Fuge, die angrenzenden Bauteile müssen dem Druck des Dichtungsbandes dauerhaft ausreichend Widerstand bieten, um eine funktionsfähige Abdichtung zu gewährleisten. Aus diesem Grund sind die Angaben über den Einsatzbereich des Dichtbandes in Bezug auf die Fugenbreiten unbedingt einzuhalten. Außerdem ist zu beachten, dass vorkomprimierte Dichtbänder in Ecken gestoßen werden müssen und nicht "herumgezogen" werden dürfen, da sie sonst nicht "aufgehen" können. </w:t>
      </w:r>
    </w:p>
    <w:p w14:paraId="5304EA78"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7EA3D0C3"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Weitere Angaben und Verarbeitungshinweise können, neben den einschlägigen DIN-Vorschriften, dem "Leitfaden zur Planung und Ausführung der Montage von Fenstern und Haustüren" der RAL-Gütegemeinschaft Fenster und Haustüren e.V. entnommen werden.</w:t>
      </w:r>
    </w:p>
    <w:p w14:paraId="6D8CBA81" w14:textId="77777777" w:rsidR="002D6F0D" w:rsidRPr="002D6F0D" w:rsidRDefault="002D6F0D" w:rsidP="002D6F0D">
      <w:pPr>
        <w:pStyle w:val="KeinLeerraum"/>
        <w:rPr>
          <w:rFonts w:ascii="Open Sans" w:hAnsi="Open Sans" w:cs="Open Sans"/>
          <w:sz w:val="20"/>
          <w:szCs w:val="20"/>
        </w:rPr>
      </w:pPr>
    </w:p>
    <w:p w14:paraId="4ADBD5D5" w14:textId="77777777" w:rsidR="002D6F0D" w:rsidRPr="002D6F0D" w:rsidRDefault="002D6F0D" w:rsidP="002D6F0D">
      <w:pPr>
        <w:pStyle w:val="KeinLeerraum"/>
        <w:rPr>
          <w:rFonts w:ascii="Open Sans" w:hAnsi="Open Sans" w:cs="Open Sans"/>
          <w:sz w:val="20"/>
          <w:szCs w:val="20"/>
        </w:rPr>
      </w:pPr>
    </w:p>
    <w:p w14:paraId="6EA726AA" w14:textId="77777777" w:rsidR="002D6F0D" w:rsidRPr="002D6F0D" w:rsidRDefault="002D6F0D" w:rsidP="002D6F0D">
      <w:pPr>
        <w:pStyle w:val="KeinLeerraum"/>
        <w:rPr>
          <w:rFonts w:ascii="Open Sans" w:hAnsi="Open Sans" w:cs="Open Sans"/>
          <w:b/>
          <w:sz w:val="20"/>
          <w:szCs w:val="20"/>
        </w:rPr>
      </w:pPr>
      <w:r w:rsidRPr="002D6F0D">
        <w:rPr>
          <w:rFonts w:ascii="Open Sans" w:hAnsi="Open Sans" w:cs="Open Sans"/>
          <w:b/>
          <w:sz w:val="20"/>
          <w:szCs w:val="20"/>
        </w:rPr>
        <w:t>9. Sonnenschutzhalter, Gerüstanker, Schwerlastkonsole</w:t>
      </w:r>
    </w:p>
    <w:p w14:paraId="1D83433E" w14:textId="77777777" w:rsidR="002D6F0D" w:rsidRPr="002D6F0D" w:rsidRDefault="002D6F0D" w:rsidP="002D6F0D">
      <w:pPr>
        <w:pStyle w:val="KeinLeerraum"/>
        <w:rPr>
          <w:rFonts w:ascii="Open Sans" w:hAnsi="Open Sans" w:cs="Open Sans"/>
          <w:b/>
          <w:sz w:val="20"/>
          <w:szCs w:val="20"/>
        </w:rPr>
      </w:pPr>
    </w:p>
    <w:p w14:paraId="4FB76230" w14:textId="77777777" w:rsidR="002D6F0D" w:rsidRPr="002D6F0D" w:rsidRDefault="002D6F0D" w:rsidP="002D6F0D">
      <w:pPr>
        <w:pStyle w:val="KeinLeerraum"/>
        <w:rPr>
          <w:rFonts w:ascii="Open Sans" w:hAnsi="Open Sans" w:cs="Open Sans"/>
          <w:color w:val="FF0000"/>
          <w:sz w:val="20"/>
          <w:szCs w:val="20"/>
        </w:rPr>
      </w:pPr>
      <w:r w:rsidRPr="002D6F0D">
        <w:rPr>
          <w:rFonts w:ascii="Open Sans" w:hAnsi="Open Sans" w:cs="Open Sans"/>
          <w:b/>
          <w:color w:val="FF0000"/>
          <w:sz w:val="20"/>
          <w:szCs w:val="20"/>
        </w:rPr>
        <w:t>Hinweis für den Ausschreibenden:</w:t>
      </w:r>
      <w:r w:rsidRPr="002D6F0D">
        <w:rPr>
          <w:rFonts w:ascii="Open Sans" w:hAnsi="Open Sans" w:cs="Open Sans"/>
          <w:color w:val="FF0000"/>
          <w:sz w:val="20"/>
          <w:szCs w:val="20"/>
        </w:rPr>
        <w:t xml:space="preserve"> nicht Zutreffendes bitte nicht aufführen!</w:t>
      </w:r>
    </w:p>
    <w:p w14:paraId="493E9BE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w:t>
      </w:r>
    </w:p>
    <w:p w14:paraId="01F016A2"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Sonnenschutzbefestigung</w:t>
      </w:r>
    </w:p>
    <w:p w14:paraId="72A10849"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Das angebotene Fassadensystem muss über systemzugehörige Befestigungsmöglichkeiten für Sonnenschutzanlagen verfügen. Die Lasten aus dem Sonnenschutz sollen über passende Schrauben und Anschlussplatten in die Fassade eingeleitet werden. In Abhängigkeit von der Belastung müssen Edelstahlhülsen für verschiedene Schraubendurchmesser zur Verfügung stehen. Die Befestigungshülsen müssen für alle Press- und Deckleisten passen und sich über eine passende EPDM-Dichthülse beim Montieren selbst eindichten. Die gemäß Herstellerangaben bauseitigen Aluminium Anschlussplatten sind in ihren Abmessungen eigenverantwortlich vom Auftragnehmer zu fertigen. Es ist zu beachten, dass die Hülsen zur Sonnenschutzbefestigung ausschließlich vertikale Lasten abtragen können, Kräfte quer zu den Pfosten können nicht abgetragen werden!</w:t>
      </w:r>
    </w:p>
    <w:p w14:paraId="26C7C4A5" w14:textId="77777777" w:rsidR="002D6F0D" w:rsidRPr="002D6F0D" w:rsidRDefault="002D6F0D" w:rsidP="002D6F0D">
      <w:pPr>
        <w:pStyle w:val="KeinLeerraum"/>
        <w:rPr>
          <w:rFonts w:ascii="Open Sans" w:hAnsi="Open Sans" w:cs="Open Sans"/>
          <w:sz w:val="20"/>
          <w:szCs w:val="20"/>
        </w:rPr>
      </w:pPr>
    </w:p>
    <w:p w14:paraId="58CFBC8A"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Gerüstanker</w:t>
      </w:r>
    </w:p>
    <w:p w14:paraId="49CCBC57" w14:textId="77777777" w:rsidR="002D6F0D" w:rsidRDefault="002D6F0D" w:rsidP="002D6F0D">
      <w:pPr>
        <w:pStyle w:val="KeinLeerraum"/>
        <w:rPr>
          <w:rFonts w:ascii="Open Sans" w:hAnsi="Open Sans" w:cs="Open Sans"/>
          <w:sz w:val="20"/>
          <w:szCs w:val="20"/>
        </w:rPr>
      </w:pPr>
    </w:p>
    <w:p w14:paraId="25AF3203" w14:textId="77777777" w:rsidR="002D6F0D" w:rsidRDefault="002D6F0D" w:rsidP="002D6F0D">
      <w:pPr>
        <w:pStyle w:val="KeinLeerraum"/>
        <w:rPr>
          <w:rFonts w:ascii="Open Sans" w:hAnsi="Open Sans" w:cs="Open Sans"/>
          <w:sz w:val="20"/>
          <w:szCs w:val="20"/>
        </w:rPr>
      </w:pPr>
    </w:p>
    <w:p w14:paraId="23F94351" w14:textId="77777777" w:rsidR="002D6F0D" w:rsidRDefault="002D6F0D" w:rsidP="002D6F0D">
      <w:pPr>
        <w:pStyle w:val="KeinLeerraum"/>
        <w:rPr>
          <w:rFonts w:ascii="Open Sans" w:hAnsi="Open Sans" w:cs="Open Sans"/>
          <w:sz w:val="20"/>
          <w:szCs w:val="20"/>
        </w:rPr>
      </w:pPr>
    </w:p>
    <w:p w14:paraId="3480E8BA" w14:textId="4D1E719C"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Das angebotene Fassadensystem muss über systemzugehörige Befestigungsmöglichkeiten für Ringschrauben als Gerüstanker verfügen. Die Lasten aus dem Gerüst sollen über passende Ringschrauben und Gerüsthalter in die Fassade eingeleitet werden. Die Befestigungshülsen müssen für alle Deckleisten passen. Es ist zu beachten, dass die Gerüsthalter zusammen mit den Ringschrauben fast ausschließlich vertikale Lasten abtragen können, Kräfte quer zu den Pfosten können nur in geringem Maß abgetragen werden! Für die genaue Angabe der aufnehmbaren Kräfte sind die Angaben des Systemherstellers zu beachten.</w:t>
      </w:r>
    </w:p>
    <w:p w14:paraId="506D054E" w14:textId="77777777" w:rsidR="002D6F0D" w:rsidRPr="002D6F0D" w:rsidRDefault="002D6F0D" w:rsidP="002D6F0D">
      <w:pPr>
        <w:pStyle w:val="KeinLeerraum"/>
        <w:rPr>
          <w:rFonts w:ascii="Open Sans" w:hAnsi="Open Sans" w:cs="Open Sans"/>
          <w:sz w:val="20"/>
          <w:szCs w:val="20"/>
        </w:rPr>
      </w:pPr>
    </w:p>
    <w:p w14:paraId="01716418"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Schwerlastbefestigungen</w:t>
      </w:r>
    </w:p>
    <w:p w14:paraId="7619AFA0" w14:textId="77777777" w:rsidR="002D6F0D" w:rsidRPr="002D6F0D" w:rsidRDefault="002D6F0D" w:rsidP="002D6F0D">
      <w:pPr>
        <w:pStyle w:val="KeinLeerraum"/>
        <w:rPr>
          <w:rFonts w:ascii="Open Sans" w:hAnsi="Open Sans" w:cs="Open Sans"/>
          <w:sz w:val="20"/>
          <w:szCs w:val="20"/>
        </w:rPr>
      </w:pPr>
      <w:r w:rsidRPr="002D6F0D">
        <w:rPr>
          <w:rFonts w:ascii="Open Sans" w:hAnsi="Open Sans" w:cs="Open Sans"/>
          <w:sz w:val="20"/>
          <w:szCs w:val="20"/>
        </w:rPr>
        <w:t xml:space="preserve">Das angebotene Fassadensystem muss über systemzugehörige Schwerter zur Befestigung von großen Lasten (z.B. Balkone, Vordächer) verfügen. Die Lasten sollen über aufgeschraubte Befestigungsschwerter aus Aluminium direkt auf die Holzprofile der Tragkonstruktion abgeleitet werden. Die Befestigungsschwerter müssen für alle Press- und Deckleisten passen. Die Bemessung des kompletten Anschlusses inkl. der zugehörigen Befestigungsmittel am Holztragwerk ist Bestandteil der Leistung des Auftragnehmers. Für die Bemessung des Anschlusses sind neben der abzutragenden Eigenlast auch Wind- und weitere Lasten nach DIN 1055 zu berücksichtigen. Für die genaue Angabe der aufnehmbaren Kräfte sind die Angaben des Systemherstellers zu beachten. </w:t>
      </w:r>
    </w:p>
    <w:p w14:paraId="6D994F6D" w14:textId="77777777" w:rsidR="00650533" w:rsidRPr="002D6F0D" w:rsidRDefault="00650533" w:rsidP="002D6F0D">
      <w:pPr>
        <w:rPr>
          <w:rFonts w:ascii="Open Sans" w:hAnsi="Open Sans" w:cs="Open Sans"/>
          <w:sz w:val="20"/>
          <w:szCs w:val="20"/>
          <w:lang w:val="de-DE"/>
        </w:rPr>
      </w:pPr>
    </w:p>
    <w:sectPr w:rsidR="00650533" w:rsidRPr="002D6F0D" w:rsidSect="009D15E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D2E47" w14:textId="77777777" w:rsidR="00AD6414" w:rsidRDefault="00AD6414" w:rsidP="00650533">
      <w:pPr>
        <w:spacing w:after="0" w:line="240" w:lineRule="auto"/>
      </w:pPr>
      <w:r>
        <w:separator/>
      </w:r>
    </w:p>
  </w:endnote>
  <w:endnote w:type="continuationSeparator" w:id="0">
    <w:p w14:paraId="5B048482" w14:textId="77777777" w:rsidR="00AD6414" w:rsidRDefault="00AD6414"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F628" w14:textId="77777777" w:rsidR="00AD6414" w:rsidRDefault="00AD6414" w:rsidP="00650533">
      <w:pPr>
        <w:spacing w:after="0" w:line="240" w:lineRule="auto"/>
      </w:pPr>
      <w:r>
        <w:separator/>
      </w:r>
    </w:p>
  </w:footnote>
  <w:footnote w:type="continuationSeparator" w:id="0">
    <w:p w14:paraId="04604CB9" w14:textId="77777777" w:rsidR="00AD6414" w:rsidRDefault="00AD6414"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F3928"/>
    <w:multiLevelType w:val="hybridMultilevel"/>
    <w:tmpl w:val="D642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FC0C79"/>
    <w:multiLevelType w:val="hybridMultilevel"/>
    <w:tmpl w:val="7C123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02873D7"/>
    <w:multiLevelType w:val="hybridMultilevel"/>
    <w:tmpl w:val="67721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12560B"/>
    <w:multiLevelType w:val="hybridMultilevel"/>
    <w:tmpl w:val="7E62F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2F63F92"/>
    <w:multiLevelType w:val="hybridMultilevel"/>
    <w:tmpl w:val="103C4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154221"/>
    <w:rsid w:val="0017444E"/>
    <w:rsid w:val="00204304"/>
    <w:rsid w:val="00233EC1"/>
    <w:rsid w:val="00277F1D"/>
    <w:rsid w:val="002D6F0D"/>
    <w:rsid w:val="003766C9"/>
    <w:rsid w:val="00494EE5"/>
    <w:rsid w:val="004A074D"/>
    <w:rsid w:val="005525AE"/>
    <w:rsid w:val="00650533"/>
    <w:rsid w:val="00775AEB"/>
    <w:rsid w:val="007F2ED9"/>
    <w:rsid w:val="00800656"/>
    <w:rsid w:val="008D597C"/>
    <w:rsid w:val="009B101A"/>
    <w:rsid w:val="009D15E5"/>
    <w:rsid w:val="00AD6414"/>
    <w:rsid w:val="00AE621F"/>
    <w:rsid w:val="00B214E4"/>
    <w:rsid w:val="00B321AA"/>
    <w:rsid w:val="00B92936"/>
    <w:rsid w:val="00C738F9"/>
    <w:rsid w:val="00E15EF7"/>
    <w:rsid w:val="00F85779"/>
    <w:rsid w:val="00F92981"/>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einLeerraum">
    <w:name w:val="No Spacing"/>
    <w:uiPriority w:val="1"/>
    <w:qFormat/>
    <w:rsid w:val="002D6F0D"/>
    <w:pPr>
      <w:spacing w:after="0" w:line="240" w:lineRule="auto"/>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01058">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 w:id="80631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2920</Words>
  <Characters>16647</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2020-12-04T13:47:00Z</dcterms:created>
  <dcterms:modified xsi:type="dcterms:W3CDTF">2020-12-07T10:29:00Z</dcterms:modified>
</cp:coreProperties>
</file>